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83D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hd w:val="clear" w:fill="FFFFFF"/>
        </w:rPr>
      </w:pPr>
      <mc:AlternateContent>
        <mc:Choice Requires="wpsCustomData">
          <wpsCustomData:docfieldStart id="0" docfieldname="成文日期_1" hidden="0" print="1" readonly="0" index="12"/>
        </mc:Choice>
      </mc:AlternateContent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hd w:val="clear" w:fill="FFFFFF"/>
        </w:rPr>
        <w:t>附件2</w:t>
      </w:r>
      <w:bookmarkStart w:id="0" w:name="_GoBack"/>
      <w:bookmarkEnd w:id="0"/>
    </w:p>
    <w:p w14:paraId="097E47C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项目评分办法</w:t>
      </w:r>
    </w:p>
    <w:tbl>
      <w:tblPr>
        <w:tblStyle w:val="16"/>
        <w:tblW w:w="5145" w:type="pct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9"/>
        <w:gridCol w:w="1184"/>
        <w:gridCol w:w="6611"/>
      </w:tblGrid>
      <w:tr w14:paraId="24BD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tblHeader/>
        </w:trPr>
        <w:tc>
          <w:tcPr>
            <w:tcW w:w="83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C6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评定  </w:t>
            </w:r>
          </w:p>
          <w:p w14:paraId="66C8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632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5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3534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09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</w:tr>
      <w:tr w14:paraId="0C3C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79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合作模式响应与收益分配方案</w:t>
            </w:r>
          </w:p>
        </w:tc>
        <w:tc>
          <w:tcPr>
            <w:tcW w:w="632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C1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353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0C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收益分配方案应处于合理区间，依据服务商的合作方案进行择优评定。得分将根据方案的合理性、对项目方的利益保障程度，以及方案所体现的成本控制措施、收益分配机制等因素进行综合评分：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方案合理且对项目方利益保障充分，收益分配机制科学，优惠条件务实的，得10-15分；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方案基本合理，具备基础收益分配思路的，得1-9分；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方案偏离合理区间，无明确收益分配机制，得0分。</w:t>
            </w:r>
          </w:p>
        </w:tc>
      </w:tr>
      <w:tr w14:paraId="7092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58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服务方案</w:t>
            </w:r>
          </w:p>
        </w:tc>
        <w:tc>
          <w:tcPr>
            <w:tcW w:w="632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2D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353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84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根据服务方案与项目需求的匹配度、可行性及保障力度综合评分：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方案完全匹配需求，数据迁移、培训、售后等措施先进科学，本地服务保障、进度管控、风险应对机制完善的，得16-20分；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方案满足项目需求，各项服务措施具体可行，进度与售后保障到位的，得11-15分；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方案基本满足需求，服务措施较为笼统，可操作性一般的，得1-10分；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未提供服务方案或方案严重不符合需求的，得0分。</w:t>
            </w:r>
          </w:p>
        </w:tc>
      </w:tr>
      <w:tr w14:paraId="5EDF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0" w:hRule="atLeast"/>
        </w:trPr>
        <w:tc>
          <w:tcPr>
            <w:tcW w:w="83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D9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技术方案和演示</w:t>
            </w:r>
          </w:p>
        </w:tc>
        <w:tc>
          <w:tcPr>
            <w:tcW w:w="632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7F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45分</w:t>
            </w:r>
          </w:p>
        </w:tc>
        <w:tc>
          <w:tcPr>
            <w:tcW w:w="353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29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结合技术方案质量与一期功能演示效果综合评分（不支持PPT演示）：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技术方案科学完善，完全匹配项目需求，全流程管控规范，数据安全措施完备；一期功能演示完整流畅，高度贴合业务，多终端适配佳，操作便捷的，得30-45分；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技术方案符合项目要求，架构与功能贴合需求，管控机制可行；一期核心功能演示大部分较为完整，基本适配业务，无重大故障的，得15-30分；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技术方案描述笼统，部分功能设计欠缺；一期功能演示存在较多缺失或缺陷，适配性一般的，得1-15分；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未提供技术方案或未参加演示，或演示功能严重不符的，得0分。</w:t>
            </w:r>
          </w:p>
        </w:tc>
      </w:tr>
      <w:tr w14:paraId="2114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51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业绩与资质</w:t>
            </w:r>
          </w:p>
        </w:tc>
        <w:tc>
          <w:tcPr>
            <w:tcW w:w="632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5C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353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7F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根据同类项目业绩及相关资质证书综合评分：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近3年内具有政府、企业、院校等培训管理/考试管理平台建设同类项目业绩，须提供合同复印件并加盖公章。每提供1个有效项目得2分，最多得8分；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具备增值电信业务经营许可证的，得2分；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具备计算机软件服务企业资质证书（一级）的，得2分；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具备信息安全技术服务企业资质证书（一级）的，得2分；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具备相关培训管理技术成果证书的，得2分；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具备质量管理体系认证证书的，得2分；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具备高新技术企业证书的，得2分。</w:t>
            </w:r>
          </w:p>
        </w:tc>
      </w:tr>
      <w:tr w14:paraId="6FC5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83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B9B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632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ACC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100分</w:t>
            </w:r>
          </w:p>
        </w:tc>
        <w:tc>
          <w:tcPr>
            <w:tcW w:w="353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22B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</w:tbl>
    <w:p w14:paraId="056E6FA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A067E9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4EF0646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5CDF156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mc:AlternateContent>
      <mc:Choice Requires="wpsCustomData">
        <wpsCustomData:docfieldEnd id="0"/>
      </mc:Choice>
    </mc:AlternateContent>
    <w:p w14:paraId="0FCAEC7D">
      <w:pPr>
        <w:pStyle w:val="11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B7F386-8424-416E-A4AF-B4038DC1A0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55D11C-DB42-4D3D-80C8-4974E4317CD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902A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127D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A127D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618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82DE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3782DE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CFC5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FA4DC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B0DC5"/>
    <w:rsid w:val="1C7427AD"/>
    <w:rsid w:val="1DF04D4D"/>
    <w:rsid w:val="252E63EA"/>
    <w:rsid w:val="34871FC9"/>
    <w:rsid w:val="34D22426"/>
    <w:rsid w:val="366414FB"/>
    <w:rsid w:val="42407183"/>
    <w:rsid w:val="4302337B"/>
    <w:rsid w:val="43CA50D8"/>
    <w:rsid w:val="440D3A32"/>
    <w:rsid w:val="479E48B1"/>
    <w:rsid w:val="54332F77"/>
    <w:rsid w:val="573D0FBD"/>
    <w:rsid w:val="6F670FD3"/>
    <w:rsid w:val="7AE1578E"/>
    <w:rsid w:val="7B5C60F0"/>
    <w:rsid w:val="7ED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85cbdcef-dc7f-4d7f-9ee7-389ed4bc79bc</errorID>
      <errorWord>多层的</errorWord>
      <group>L1_AI</group>
      <groupName>深度校对</groupName>
      <ability>L2_AI_Word</ability>
      <abilityName>字词纠错</abilityName>
      <candidateList>
        <item>等多层</item>
      </candidateList>
      <explain/>
      <paraID>5BC759AB</paraID>
      <start>238</start>
      <end>241</end>
      <status>modified</status>
      <modifiedWord>等多层</modifiedWord>
      <trackRevisions>false</trackRevisions>
    </reviewItem>
    <reviewItem>
      <errorID>a4f56e76-de23-4d41-9fbc-e64ed7e4ca2e</errorID>
      <errorWord>实现</errorWord>
      <group>L1_AI</group>
      <groupName>深度校对</groupName>
      <ability>L2_AI_Word</ability>
      <abilityName>字词纠错</abilityName>
      <candidateList>
        <item>满足</item>
      </candidateList>
      <explain/>
      <paraID>5BC759AB</paraID>
      <start>294</start>
      <end>296</end>
      <status>modified</status>
      <modifiedWord>满足</modifiedWord>
      <trackRevisions>false</trackRevisions>
    </reviewItem>
    <reviewItem>
      <errorID>39cf21d0-2828-4273-8991-799dea788a00</errorID>
      <errorWord>具备有</errorWord>
      <group>L1_Word</group>
      <groupName>字词问题</groupName>
      <ability>L2_Typo</ability>
      <abilityName>字词错误</abilityName>
      <candidateList>
        <item>具备</item>
      </candidateList>
      <explain/>
      <paraID>170F9D4E</paraID>
      <start>12</start>
      <end>14</end>
      <status>modified</status>
      <modifiedWord>具备</modifiedWord>
      <trackRevisions>false</trackRevisions>
    </reviewItem>
    <reviewItem>
      <errorID>b1c016fb-f372-444f-9ecc-c378eec37f6c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763836FB</paraID>
      <start>23</start>
      <end>25</end>
      <status>modified</status>
      <modifiedWord>》《</modifiedWord>
      <trackRevisions>false</trackRevisions>
    </reviewItem>
    <reviewItem>
      <errorID>0a97e9cd-b18c-4e74-bd1b-f4dcf6ed2aa1</errorID>
      <errorWord>项目</errorWord>
      <group>L1_AI</group>
      <groupName>深度校对</groupName>
      <ability>L2_AI_Punc</ability>
      <abilityName>标点纠错</abilityName>
      <candidateList>
        <item>. 项目</item>
      </candidateList>
      <explain/>
      <paraID> 8288661</paraID>
      <start>2</start>
      <end>6</end>
      <status>modified</status>
      <modifiedWord>. 项目</modifiedWord>
      <trackRevisions>false</trackRevisions>
    </reviewItem>
    <reviewItem>
      <errorID>9b4b5b63-8f8b-4394-8401-9b3f553c808d</errorID>
      <errorWord>5827593</errorWord>
      <group>L1_AI</group>
      <groupName>深度校对</groupName>
      <ability>L2_AI_Punc</ability>
      <abilityName>标点纠错</abilityName>
      <candidateList>
        <item>5827593。</item>
      </candidateList>
      <explain/>
      <paraID>710AC04C</paraID>
      <start>71</start>
      <end>79</end>
      <status>modified</status>
      <modifiedWord>5827593。</modifiedWord>
      <trackRevisions>false</trackRevisions>
    </reviewItem>
    <reviewItem>
      <errorID>9f6faaf2-76d3-4ddb-a58c-886ee07e3459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4E041058</paraID>
      <start>104</start>
      <end>105</end>
      <status>ignored</status>
      <modifiedWord/>
      <trackRevisions>false</trackRevisions>
    </reviewItem>
    <reviewItem>
      <errorID>bddfb311-1c1f-4510-98b4-7d3d6e806b5a</errorID>
      <errorWord>增收</errorWord>
      <group>L1_AI</group>
      <groupName>深度校对</groupName>
      <ability>L2_AI_Word</ability>
      <abilityName>字词纠错</abilityName>
      <candidateList>
        <item>收取</item>
      </candidateList>
      <explain/>
      <paraID>3F53468B</paraID>
      <start>73</start>
      <end>75</end>
      <status>modified</status>
      <modifiedWord>收取</modifiedWord>
      <trackRevisions>false</trackRevisions>
    </reviewItem>
    <reviewItem>
      <errorID>ec2b7cf3-dd92-4373-802c-4bf51e64c8bd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4B331F3B</paraID>
      <start>14</start>
      <end>15</end>
      <status>modified</status>
      <modifiedWord>须</modifiedWord>
      <trackRevisions>false</trackRevisions>
    </reviewItem>
    <reviewItem>
      <errorID>a49520d2-714c-49f1-9e2f-fb47f01b2868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619D18A9</paraID>
      <start>166</start>
      <end>167</end>
      <status>modified</status>
      <modifiedWord>等</modifiedWord>
      <trackRevisions>false</trackRevisions>
    </reviewItem>
    <reviewItem>
      <errorID>f0175545-0cc8-41ac-85bb-2e0f4a728005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350CCCE4</paraID>
      <start>125</start>
      <end>126</end>
      <status>ignored</status>
      <modifiedWord/>
      <trackRevisions>false</trackRevisions>
    </reviewItem>
    <reviewItem>
      <errorID>90847ef8-9561-43a6-9ac2-02881d371788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350CCCE4</paraID>
      <start>154</start>
      <end>155</end>
      <status>ignored</status>
      <modifiedWord/>
      <trackRevisions>false</trackRevisions>
    </reviewItem>
    <reviewItem>
      <errorID>9612c03a-d467-48e3-83cd-cfbc4971b890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11849D7C</paraID>
      <start>84</start>
      <end>85</end>
      <status>ignored</status>
      <modifiedWord/>
      <trackRevisions>false</trackRevisions>
    </reviewItem>
    <reviewItem>
      <errorID>811bfcf1-df45-4998-9371-389ee16024b3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11849D7C</paraID>
      <start>126</start>
      <end>127</end>
      <status>ignored</status>
      <modifiedWord/>
      <trackRevisions>false</trackRevisions>
    </reviewItem>
    <reviewItem>
      <errorID>5b360e8d-b0fb-4b16-b916-a56eacdcb98c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11849D7C</paraID>
      <start>162</start>
      <end>163</end>
      <status>ignored</status>
      <modifiedWord/>
      <trackRevisions>false</trackRevisions>
    </reviewItem>
    <reviewItem>
      <errorID>c159235b-663d-4a03-8cc0-2c34560da122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35296E7A</paraID>
      <start>104</start>
      <end>105</end>
      <status>ignored</status>
      <modifiedWord/>
      <trackRevisions>false</trackRevisions>
    </reviewItem>
    <reviewItem>
      <errorID>16b6770d-e8c5-4747-a682-e656c463858d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35296E7A</paraID>
      <start>173</start>
      <end>174</end>
      <status>ignored</status>
      <modifiedWord/>
      <trackRevisions>false</trackRevisions>
    </reviewItem>
    <reviewItem>
      <errorID>8851ec34-b161-41fb-a416-7acd3e0d1354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35296E7A</paraID>
      <start>224</start>
      <end>225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42bcb6-2b64-4482-9c9d-d56f27242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2469</Words>
  <Characters>2554</Characters>
  <Lines>0</Lines>
  <Paragraphs>0</Paragraphs>
  <TotalTime>29</TotalTime>
  <ScaleCrop>false</ScaleCrop>
  <LinksUpToDate>false</LinksUpToDate>
  <CharactersWithSpaces>2562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2026-02-25T03:48:00Z</dcterms:created>
  <dc:creator>风雨彩虹</dc:creator>
  <cp:lastModifiedBy>李霞</cp:lastModifiedBy>
  <cp:lastPrinted>2026-02-27T09:30:00Z</cp:lastPrinted>
  <dcterms:modified xsi:type="dcterms:W3CDTF">2026-02-27T09:52:51Z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96BD0799D85D4437850B715003F321A6_13</vt:lpwstr>
  </property>
  <property fmtid="{D5CDD505-2E9C-101B-9397-08002B2CF9AE}" pid="4" name="KSOTemplateDocerSaveRecord">
    <vt:lpwstr>eyJoZGlkIjoiNTI2MzgxMWE3NjQ4Y2NmYTNiOWRmNDJlZDhmMGRkNWQiLCJ1c2VySWQiOiIxOTU1NTMwNDUifQ==</vt:lpwstr>
  </property>
</Properties>
</file>