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B16F95" w:rsidRDefault="00483382" w:rsidP="00B16F95">
      <w:pPr>
        <w:spacing w:line="360" w:lineRule="auto"/>
        <w:ind w:firstLineChars="200" w:firstLine="883"/>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已上市药品临床变更</w:t>
      </w:r>
      <w:r w:rsidRPr="000D7B43">
        <w:rPr>
          <w:rFonts w:ascii="仿宋_GB2312" w:eastAsia="仿宋_GB2312" w:hAnsi="仿宋_GB2312" w:cs="仿宋_GB2312" w:hint="eastAsia"/>
          <w:b/>
          <w:bCs/>
          <w:sz w:val="44"/>
          <w:szCs w:val="44"/>
        </w:rPr>
        <w:t>技术指导原则</w:t>
      </w:r>
    </w:p>
    <w:p w:rsidR="00F75CFE" w:rsidRDefault="00483382" w:rsidP="00B16F95">
      <w:pPr>
        <w:spacing w:line="360" w:lineRule="auto"/>
        <w:ind w:firstLineChars="200" w:firstLine="883"/>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（征求</w:t>
      </w:r>
      <w:r>
        <w:rPr>
          <w:rFonts w:ascii="仿宋_GB2312" w:eastAsia="仿宋_GB2312" w:hAnsi="仿宋_GB2312" w:cs="仿宋_GB2312"/>
          <w:b/>
          <w:bCs/>
          <w:sz w:val="44"/>
          <w:szCs w:val="44"/>
        </w:rPr>
        <w:t>意见稿）</w:t>
      </w: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Pr="00B16F95"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line="360" w:lineRule="auto"/>
        <w:ind w:firstLineChars="200" w:firstLine="883"/>
        <w:jc w:val="center"/>
        <w:rPr>
          <w:rFonts w:ascii="仿宋_GB2312" w:eastAsia="仿宋_GB2312" w:hAnsi="仿宋_GB2312" w:cs="仿宋_GB2312"/>
          <w:b/>
          <w:bCs/>
          <w:sz w:val="44"/>
          <w:szCs w:val="44"/>
        </w:rPr>
      </w:pPr>
    </w:p>
    <w:p w:rsidR="00483382" w:rsidRDefault="00483382" w:rsidP="00483382">
      <w:pPr>
        <w:spacing w:before="240" w:after="240" w:line="300" w:lineRule="auto"/>
        <w:jc w:val="center"/>
        <w:rPr>
          <w:rFonts w:ascii="仿宋_GB2312" w:eastAsia="仿宋_GB2312" w:hAnsi="仿宋_GB2312" w:cs="仿宋_GB2312"/>
          <w:b/>
          <w:bCs/>
          <w:sz w:val="44"/>
          <w:szCs w:val="44"/>
        </w:rPr>
      </w:pPr>
    </w:p>
    <w:p w:rsidR="00483382" w:rsidRDefault="00483382" w:rsidP="00483382">
      <w:pPr>
        <w:spacing w:before="240" w:after="240" w:line="300" w:lineRule="auto"/>
        <w:jc w:val="center"/>
        <w:rPr>
          <w:rFonts w:ascii="仿宋_GB2312" w:eastAsia="仿宋_GB2312" w:hAnsi="仿宋_GB2312" w:cs="仿宋_GB2312"/>
          <w:b/>
          <w:bCs/>
          <w:sz w:val="44"/>
          <w:szCs w:val="44"/>
        </w:rPr>
      </w:pPr>
    </w:p>
    <w:p w:rsidR="00483382" w:rsidRDefault="00483382" w:rsidP="00483382">
      <w:pPr>
        <w:spacing w:before="240" w:after="240" w:line="300" w:lineRule="auto"/>
        <w:jc w:val="center"/>
        <w:rPr>
          <w:rFonts w:ascii="仿宋_GB2312" w:eastAsia="仿宋_GB2312" w:hAnsi="仿宋_GB2312" w:cs="仿宋_GB2312"/>
          <w:b/>
          <w:bCs/>
          <w:sz w:val="44"/>
          <w:szCs w:val="44"/>
        </w:rPr>
      </w:pPr>
    </w:p>
    <w:p w:rsidR="00483382" w:rsidRDefault="00483382" w:rsidP="00483382">
      <w:pPr>
        <w:spacing w:before="240" w:after="240" w:line="300" w:lineRule="auto"/>
        <w:jc w:val="center"/>
        <w:rPr>
          <w:rFonts w:ascii="仿宋_GB2312" w:eastAsia="仿宋_GB2312" w:hAnsi="仿宋_GB2312" w:cs="仿宋_GB2312"/>
          <w:b/>
          <w:bCs/>
          <w:sz w:val="44"/>
          <w:szCs w:val="44"/>
        </w:rPr>
      </w:pPr>
    </w:p>
    <w:p w:rsidR="00483382" w:rsidRDefault="00483382" w:rsidP="00483382">
      <w:pPr>
        <w:spacing w:before="240" w:after="240" w:line="300" w:lineRule="auto"/>
        <w:jc w:val="center"/>
        <w:rPr>
          <w:rFonts w:ascii="仿宋_GB2312" w:eastAsia="仿宋_GB2312" w:hAnsi="仿宋_GB2312" w:cs="仿宋_GB2312"/>
          <w:b/>
          <w:bCs/>
          <w:sz w:val="44"/>
          <w:szCs w:val="44"/>
        </w:rPr>
      </w:pPr>
    </w:p>
    <w:p w:rsidR="00483382" w:rsidRDefault="00483382" w:rsidP="00483382">
      <w:pPr>
        <w:jc w:val="center"/>
        <w:rPr>
          <w:rFonts w:ascii="仿宋_GB2312" w:eastAsia="仿宋_GB2312" w:hAnsi="仿宋_GB2312" w:cs="仿宋_GB2312"/>
          <w:b/>
          <w:bCs/>
          <w:sz w:val="44"/>
          <w:szCs w:val="44"/>
        </w:rPr>
      </w:pPr>
      <w:r w:rsidRPr="000D7B43">
        <w:rPr>
          <w:rFonts w:ascii="Times New Roman" w:eastAsia="仿宋_GB2312" w:hAnsi="Times New Roman" w:cs="仿宋_GB2312" w:hint="eastAsia"/>
          <w:b/>
          <w:bCs/>
          <w:sz w:val="44"/>
          <w:szCs w:val="44"/>
        </w:rPr>
        <w:t>二</w:t>
      </w:r>
      <w:r w:rsidRPr="000D7B43">
        <w:rPr>
          <w:rFonts w:ascii="Times New Roman" w:eastAsia="仿宋_GB2312" w:hAnsi="Times New Roman" w:cs="Times New Roman"/>
          <w:b/>
          <w:bCs/>
          <w:sz w:val="44"/>
          <w:szCs w:val="44"/>
        </w:rPr>
        <w:t>O</w:t>
      </w:r>
      <w:r w:rsidRPr="000D7B43">
        <w:rPr>
          <w:rFonts w:ascii="Times New Roman" w:eastAsia="仿宋_GB2312" w:hAnsi="Times New Roman" w:cs="Times New Roman" w:hint="eastAsia"/>
          <w:b/>
          <w:bCs/>
          <w:sz w:val="44"/>
          <w:szCs w:val="44"/>
        </w:rPr>
        <w:t>一九</w:t>
      </w:r>
      <w:r w:rsidRPr="000D7B43">
        <w:rPr>
          <w:rFonts w:ascii="Times New Roman" w:eastAsia="仿宋_GB2312" w:hAnsi="Times New Roman" w:cs="仿宋_GB2312" w:hint="eastAsia"/>
          <w:b/>
          <w:bCs/>
          <w:sz w:val="44"/>
          <w:szCs w:val="44"/>
        </w:rPr>
        <w:t>年十一月</w:t>
      </w:r>
    </w:p>
    <w:p w:rsidR="00483382" w:rsidRDefault="00483382" w:rsidP="00483382">
      <w:pPr>
        <w:spacing w:before="240" w:after="240" w:line="300" w:lineRule="auto"/>
        <w:jc w:val="center"/>
        <w:rPr>
          <w:rFonts w:ascii="仿宋_GB2312" w:eastAsia="仿宋_GB2312" w:hAnsi="仿宋_GB2312" w:cs="仿宋_GB2312"/>
          <w:b/>
          <w:bCs/>
          <w:sz w:val="44"/>
          <w:szCs w:val="44"/>
        </w:rPr>
        <w:sectPr w:rsidR="00483382">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auto"/>
          <w:kern w:val="2"/>
          <w:sz w:val="21"/>
          <w:szCs w:val="22"/>
          <w:lang w:val="zh-CN"/>
        </w:rPr>
        <w:id w:val="791098311"/>
        <w:docPartObj>
          <w:docPartGallery w:val="Table of Contents"/>
          <w:docPartUnique/>
        </w:docPartObj>
      </w:sdtPr>
      <w:sdtEndPr>
        <w:rPr>
          <w:rFonts w:ascii="仿宋_GB2312" w:eastAsia="仿宋_GB2312" w:hint="eastAsia"/>
          <w:b/>
          <w:bCs/>
          <w:sz w:val="28"/>
          <w:szCs w:val="28"/>
        </w:rPr>
      </w:sdtEndPr>
      <w:sdtContent>
        <w:p w:rsidR="00483382" w:rsidRPr="00410AF0" w:rsidRDefault="00483382">
          <w:pPr>
            <w:pStyle w:val="TOC"/>
            <w:rPr>
              <w:rFonts w:ascii="仿宋_GB2312" w:eastAsia="仿宋_GB2312"/>
              <w:b/>
              <w:color w:val="000000" w:themeColor="text1"/>
              <w:szCs w:val="28"/>
              <w:lang w:val="zh-CN"/>
            </w:rPr>
          </w:pPr>
          <w:r w:rsidRPr="00410AF0">
            <w:rPr>
              <w:rFonts w:ascii="仿宋_GB2312" w:eastAsia="仿宋_GB2312" w:hint="eastAsia"/>
              <w:b/>
              <w:color w:val="000000" w:themeColor="text1"/>
              <w:szCs w:val="28"/>
              <w:lang w:val="zh-CN"/>
            </w:rPr>
            <w:t>目录</w:t>
          </w:r>
        </w:p>
        <w:p w:rsidR="00410AF0" w:rsidRPr="00410AF0" w:rsidRDefault="00410AF0" w:rsidP="00410AF0">
          <w:pPr>
            <w:rPr>
              <w:lang w:val="zh-CN"/>
            </w:rPr>
          </w:pPr>
        </w:p>
        <w:p w:rsidR="00410AF0" w:rsidRPr="00410AF0" w:rsidRDefault="00483382">
          <w:pPr>
            <w:pStyle w:val="11"/>
            <w:tabs>
              <w:tab w:val="right" w:leader="dot" w:pos="8296"/>
            </w:tabs>
            <w:rPr>
              <w:rFonts w:ascii="仿宋_GB2312" w:eastAsia="仿宋_GB2312" w:cstheme="minorBidi"/>
              <w:noProof/>
              <w:kern w:val="2"/>
              <w:sz w:val="28"/>
              <w:szCs w:val="28"/>
            </w:rPr>
          </w:pPr>
          <w:r w:rsidRPr="00410AF0">
            <w:rPr>
              <w:rFonts w:ascii="仿宋_GB2312" w:eastAsia="仿宋_GB2312" w:hint="eastAsia"/>
              <w:sz w:val="28"/>
              <w:szCs w:val="28"/>
            </w:rPr>
            <w:fldChar w:fldCharType="begin"/>
          </w:r>
          <w:r w:rsidRPr="00410AF0">
            <w:rPr>
              <w:rFonts w:ascii="仿宋_GB2312" w:eastAsia="仿宋_GB2312" w:hint="eastAsia"/>
              <w:sz w:val="28"/>
              <w:szCs w:val="28"/>
            </w:rPr>
            <w:instrText xml:space="preserve"> TOC \o "1-3" \h \z \u </w:instrText>
          </w:r>
          <w:r w:rsidRPr="00410AF0">
            <w:rPr>
              <w:rFonts w:ascii="仿宋_GB2312" w:eastAsia="仿宋_GB2312" w:hint="eastAsia"/>
              <w:sz w:val="28"/>
              <w:szCs w:val="28"/>
            </w:rPr>
            <w:fldChar w:fldCharType="separate"/>
          </w:r>
          <w:hyperlink w:anchor="_Toc24124014" w:history="1">
            <w:r w:rsidR="00410AF0" w:rsidRPr="00410AF0">
              <w:rPr>
                <w:rStyle w:val="ad"/>
                <w:rFonts w:ascii="仿宋_GB2312" w:eastAsia="仿宋_GB2312" w:hAnsi="宋体" w:hint="eastAsia"/>
                <w:b/>
                <w:noProof/>
                <w:sz w:val="28"/>
                <w:szCs w:val="28"/>
              </w:rPr>
              <w:t>一、概念和适用范围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_Toc24124014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3</w:t>
            </w:r>
            <w:r w:rsidR="00410AF0" w:rsidRPr="00410AF0">
              <w:rPr>
                <w:rFonts w:ascii="仿宋_GB2312" w:eastAsia="仿宋_GB2312" w:hint="eastAsia"/>
                <w:noProof/>
                <w:webHidden/>
                <w:sz w:val="28"/>
                <w:szCs w:val="28"/>
              </w:rPr>
              <w:fldChar w:fldCharType="end"/>
            </w:r>
          </w:hyperlink>
        </w:p>
        <w:p w:rsidR="00410AF0" w:rsidRPr="00410AF0" w:rsidRDefault="00B04557">
          <w:pPr>
            <w:pStyle w:val="11"/>
            <w:tabs>
              <w:tab w:val="right" w:leader="dot" w:pos="8296"/>
            </w:tabs>
            <w:rPr>
              <w:rFonts w:ascii="仿宋_GB2312" w:eastAsia="仿宋_GB2312" w:cstheme="minorBidi"/>
              <w:noProof/>
              <w:kern w:val="2"/>
              <w:sz w:val="28"/>
              <w:szCs w:val="28"/>
            </w:rPr>
          </w:pPr>
          <w:hyperlink w:anchor="_Toc24124015" w:history="1">
            <w:r w:rsidR="00410AF0" w:rsidRPr="00410AF0">
              <w:rPr>
                <w:rStyle w:val="ad"/>
                <w:rFonts w:ascii="仿宋_GB2312" w:eastAsia="仿宋_GB2312" w:hAnsi="宋体" w:hint="eastAsia"/>
                <w:b/>
                <w:noProof/>
                <w:sz w:val="28"/>
                <w:szCs w:val="28"/>
              </w:rPr>
              <w:t>二、变更的分类</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_Toc24124015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3</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16" w:history="1">
            <w:r w:rsidR="00410AF0" w:rsidRPr="00410AF0">
              <w:rPr>
                <w:rStyle w:val="ad"/>
                <w:rFonts w:ascii="仿宋_GB2312" w:eastAsia="仿宋_GB2312" w:hAnsi="宋体" w:hint="eastAsia"/>
                <w:b/>
                <w:noProof/>
                <w:sz w:val="28"/>
                <w:szCs w:val="28"/>
              </w:rPr>
              <w:t>（一）重大变更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_Toc24124016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3</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17" w:history="1">
            <w:r w:rsidR="00410AF0" w:rsidRPr="00410AF0">
              <w:rPr>
                <w:rStyle w:val="ad"/>
                <w:rFonts w:ascii="仿宋_GB2312" w:eastAsia="仿宋_GB2312" w:hAnsi="宋体" w:hint="eastAsia"/>
                <w:b/>
                <w:noProof/>
                <w:sz w:val="28"/>
                <w:szCs w:val="28"/>
              </w:rPr>
              <w:t>（二）中等变更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_Toc24124017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4</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18" w:history="1">
            <w:r w:rsidR="00410AF0" w:rsidRPr="00410AF0">
              <w:rPr>
                <w:rStyle w:val="ad"/>
                <w:rFonts w:ascii="仿宋_GB2312" w:eastAsia="仿宋_GB2312" w:hAnsi="宋体" w:hint="eastAsia"/>
                <w:b/>
                <w:noProof/>
                <w:sz w:val="28"/>
                <w:szCs w:val="28"/>
              </w:rPr>
              <w:t>（三）微小变更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_Toc24124018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5</w:t>
            </w:r>
            <w:r w:rsidR="00410AF0" w:rsidRPr="00410AF0">
              <w:rPr>
                <w:rFonts w:ascii="仿宋_GB2312" w:eastAsia="仿宋_GB2312" w:hint="eastAsia"/>
                <w:noProof/>
                <w:webHidden/>
                <w:sz w:val="28"/>
                <w:szCs w:val="28"/>
              </w:rPr>
              <w:fldChar w:fldCharType="end"/>
            </w:r>
          </w:hyperlink>
        </w:p>
        <w:p w:rsidR="00410AF0" w:rsidRPr="00410AF0" w:rsidRDefault="00B04557">
          <w:pPr>
            <w:pStyle w:val="11"/>
            <w:tabs>
              <w:tab w:val="right" w:leader="dot" w:pos="8296"/>
            </w:tabs>
            <w:rPr>
              <w:rFonts w:ascii="仿宋_GB2312" w:eastAsia="仿宋_GB2312" w:cstheme="minorBidi"/>
              <w:noProof/>
              <w:kern w:val="2"/>
              <w:sz w:val="28"/>
              <w:szCs w:val="28"/>
            </w:rPr>
          </w:pPr>
          <w:hyperlink w:anchor="_Toc24124019" w:history="1">
            <w:r w:rsidR="00410AF0" w:rsidRPr="00410AF0">
              <w:rPr>
                <w:rStyle w:val="ad"/>
                <w:rFonts w:ascii="仿宋_GB2312" w:eastAsia="仿宋_GB2312" w:hAnsi="宋体" w:hint="eastAsia"/>
                <w:b/>
                <w:noProof/>
                <w:sz w:val="28"/>
                <w:szCs w:val="28"/>
              </w:rPr>
              <w:t>三、变更程序</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_Toc24124019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6</w:t>
            </w:r>
            <w:r w:rsidR="00410AF0" w:rsidRPr="00410AF0">
              <w:rPr>
                <w:rFonts w:ascii="仿宋_GB2312" w:eastAsia="仿宋_GB2312" w:hint="eastAsia"/>
                <w:noProof/>
                <w:webHidden/>
                <w:sz w:val="28"/>
                <w:szCs w:val="28"/>
              </w:rPr>
              <w:fldChar w:fldCharType="end"/>
            </w:r>
          </w:hyperlink>
        </w:p>
        <w:p w:rsidR="00410AF0" w:rsidRPr="00410AF0" w:rsidRDefault="00B04557">
          <w:pPr>
            <w:pStyle w:val="11"/>
            <w:tabs>
              <w:tab w:val="right" w:leader="dot" w:pos="8296"/>
            </w:tabs>
            <w:rPr>
              <w:rFonts w:ascii="仿宋_GB2312" w:eastAsia="仿宋_GB2312" w:cstheme="minorBidi"/>
              <w:noProof/>
              <w:kern w:val="2"/>
              <w:sz w:val="28"/>
              <w:szCs w:val="28"/>
            </w:rPr>
          </w:pPr>
          <w:hyperlink w:anchor="_Toc24124020" w:history="1">
            <w:r w:rsidR="00410AF0" w:rsidRPr="00410AF0">
              <w:rPr>
                <w:rStyle w:val="ad"/>
                <w:rFonts w:ascii="仿宋_GB2312" w:eastAsia="仿宋_GB2312" w:hAnsi="宋体" w:hint="eastAsia"/>
                <w:b/>
                <w:noProof/>
                <w:sz w:val="28"/>
                <w:szCs w:val="28"/>
              </w:rPr>
              <w:t>四、变更技术资料的要求</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_Toc24124020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8</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21" w:history="1">
            <w:r w:rsidR="00410AF0" w:rsidRPr="00410AF0">
              <w:rPr>
                <w:rStyle w:val="ad"/>
                <w:rFonts w:ascii="仿宋_GB2312" w:eastAsia="仿宋_GB2312" w:hAnsi="宋体" w:hint="eastAsia"/>
                <w:b/>
                <w:noProof/>
                <w:sz w:val="28"/>
                <w:szCs w:val="28"/>
              </w:rPr>
              <w:t>（一）重大变更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_Toc24124021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8</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22" w:history="1">
            <w:r w:rsidR="00410AF0" w:rsidRPr="00410AF0">
              <w:rPr>
                <w:rStyle w:val="ad"/>
                <w:rFonts w:ascii="仿宋_GB2312" w:eastAsia="仿宋_GB2312" w:hAnsi="宋体" w:hint="eastAsia"/>
                <w:b/>
                <w:noProof/>
                <w:sz w:val="28"/>
                <w:szCs w:val="28"/>
              </w:rPr>
              <w:t>（二）中等变更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_Toc24124022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9</w:t>
            </w:r>
            <w:r w:rsidR="00410AF0" w:rsidRPr="00410AF0">
              <w:rPr>
                <w:rFonts w:ascii="仿宋_GB2312" w:eastAsia="仿宋_GB2312" w:hint="eastAsia"/>
                <w:noProof/>
                <w:webHidden/>
                <w:sz w:val="28"/>
                <w:szCs w:val="28"/>
              </w:rPr>
              <w:fldChar w:fldCharType="end"/>
            </w:r>
          </w:hyperlink>
        </w:p>
        <w:p w:rsidR="00410AF0" w:rsidRPr="00410AF0" w:rsidRDefault="00B04557">
          <w:pPr>
            <w:pStyle w:val="2"/>
            <w:tabs>
              <w:tab w:val="right" w:leader="dot" w:pos="8296"/>
            </w:tabs>
            <w:rPr>
              <w:rFonts w:ascii="仿宋_GB2312" w:eastAsia="仿宋_GB2312" w:cstheme="minorBidi"/>
              <w:noProof/>
              <w:kern w:val="2"/>
              <w:sz w:val="28"/>
              <w:szCs w:val="28"/>
            </w:rPr>
          </w:pPr>
          <w:hyperlink w:anchor="_Toc24124023" w:history="1">
            <w:r w:rsidR="00410AF0" w:rsidRPr="00410AF0">
              <w:rPr>
                <w:rStyle w:val="ad"/>
                <w:rFonts w:ascii="仿宋_GB2312" w:eastAsia="仿宋_GB2312" w:hAnsi="宋体" w:hint="eastAsia"/>
                <w:b/>
                <w:noProof/>
                <w:sz w:val="28"/>
                <w:szCs w:val="28"/>
              </w:rPr>
              <w:t>（三）微小变更</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_Toc24124023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9</w:t>
            </w:r>
            <w:r w:rsidR="00410AF0" w:rsidRPr="00410AF0">
              <w:rPr>
                <w:rFonts w:ascii="仿宋_GB2312" w:eastAsia="仿宋_GB2312" w:hint="eastAsia"/>
                <w:noProof/>
                <w:webHidden/>
                <w:sz w:val="28"/>
                <w:szCs w:val="28"/>
              </w:rPr>
              <w:fldChar w:fldCharType="end"/>
            </w:r>
          </w:hyperlink>
        </w:p>
        <w:p w:rsidR="00410AF0" w:rsidRPr="00410AF0" w:rsidRDefault="00B04557">
          <w:pPr>
            <w:pStyle w:val="11"/>
            <w:tabs>
              <w:tab w:val="right" w:leader="dot" w:pos="8296"/>
            </w:tabs>
            <w:rPr>
              <w:rFonts w:ascii="仿宋_GB2312" w:eastAsia="仿宋_GB2312" w:cstheme="minorBidi"/>
              <w:noProof/>
              <w:kern w:val="2"/>
              <w:sz w:val="28"/>
              <w:szCs w:val="28"/>
            </w:rPr>
          </w:pPr>
          <w:hyperlink w:anchor="_Toc24124024" w:history="1">
            <w:r w:rsidR="00410AF0" w:rsidRPr="00410AF0">
              <w:rPr>
                <w:rStyle w:val="ad"/>
                <w:rFonts w:ascii="仿宋_GB2312" w:eastAsia="仿宋_GB2312" w:hAnsi="宋体" w:hint="eastAsia"/>
                <w:b/>
                <w:noProof/>
                <w:sz w:val="28"/>
                <w:szCs w:val="28"/>
              </w:rPr>
              <w:t>参考文献</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_Toc24124024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9</w:t>
            </w:r>
            <w:r w:rsidR="00410AF0" w:rsidRPr="00410AF0">
              <w:rPr>
                <w:rFonts w:ascii="仿宋_GB2312" w:eastAsia="仿宋_GB2312" w:hint="eastAsia"/>
                <w:noProof/>
                <w:webHidden/>
                <w:sz w:val="28"/>
                <w:szCs w:val="28"/>
              </w:rPr>
              <w:fldChar w:fldCharType="end"/>
            </w:r>
          </w:hyperlink>
        </w:p>
        <w:p w:rsidR="00410AF0" w:rsidRPr="00410AF0" w:rsidRDefault="00B04557">
          <w:pPr>
            <w:pStyle w:val="11"/>
            <w:tabs>
              <w:tab w:val="right" w:leader="dot" w:pos="8296"/>
            </w:tabs>
            <w:rPr>
              <w:rFonts w:ascii="仿宋_GB2312" w:eastAsia="仿宋_GB2312" w:cstheme="minorBidi"/>
              <w:noProof/>
              <w:kern w:val="2"/>
              <w:sz w:val="28"/>
              <w:szCs w:val="28"/>
            </w:rPr>
          </w:pPr>
          <w:hyperlink w:anchor="_Toc24124025" w:history="1">
            <w:r w:rsidR="00410AF0" w:rsidRPr="00410AF0">
              <w:rPr>
                <w:rStyle w:val="ad"/>
                <w:rFonts w:ascii="仿宋_GB2312" w:eastAsia="仿宋_GB2312" w:hAnsi="宋体" w:hint="eastAsia"/>
                <w:b/>
                <w:noProof/>
                <w:sz w:val="28"/>
                <w:szCs w:val="28"/>
              </w:rPr>
              <w:t>著者</w:t>
            </w:r>
            <w:r w:rsidR="00410AF0" w:rsidRPr="00410AF0">
              <w:rPr>
                <w:rFonts w:ascii="仿宋_GB2312" w:eastAsia="仿宋_GB2312" w:hint="eastAsia"/>
                <w:noProof/>
                <w:webHidden/>
                <w:sz w:val="28"/>
                <w:szCs w:val="28"/>
              </w:rPr>
              <w:tab/>
            </w:r>
            <w:r w:rsidR="00410AF0" w:rsidRPr="00410AF0">
              <w:rPr>
                <w:rFonts w:ascii="仿宋_GB2312" w:eastAsia="仿宋_GB2312" w:hint="eastAsia"/>
                <w:noProof/>
                <w:webHidden/>
                <w:sz w:val="28"/>
                <w:szCs w:val="28"/>
              </w:rPr>
              <w:fldChar w:fldCharType="begin"/>
            </w:r>
            <w:r w:rsidR="00410AF0" w:rsidRPr="00410AF0">
              <w:rPr>
                <w:rFonts w:ascii="仿宋_GB2312" w:eastAsia="仿宋_GB2312" w:hint="eastAsia"/>
                <w:noProof/>
                <w:webHidden/>
                <w:sz w:val="28"/>
                <w:szCs w:val="28"/>
              </w:rPr>
              <w:instrText xml:space="preserve"> PAGEREF _Toc24124025 \h </w:instrText>
            </w:r>
            <w:r w:rsidR="00410AF0" w:rsidRPr="00410AF0">
              <w:rPr>
                <w:rFonts w:ascii="仿宋_GB2312" w:eastAsia="仿宋_GB2312" w:hint="eastAsia"/>
                <w:noProof/>
                <w:webHidden/>
                <w:sz w:val="28"/>
                <w:szCs w:val="28"/>
              </w:rPr>
            </w:r>
            <w:r w:rsidR="00410AF0" w:rsidRPr="00410AF0">
              <w:rPr>
                <w:rFonts w:ascii="仿宋_GB2312" w:eastAsia="仿宋_GB2312" w:hint="eastAsia"/>
                <w:noProof/>
                <w:webHidden/>
                <w:sz w:val="28"/>
                <w:szCs w:val="28"/>
              </w:rPr>
              <w:fldChar w:fldCharType="separate"/>
            </w:r>
            <w:r w:rsidR="00410AF0" w:rsidRPr="00410AF0">
              <w:rPr>
                <w:rFonts w:ascii="仿宋_GB2312" w:eastAsia="仿宋_GB2312" w:hint="eastAsia"/>
                <w:noProof/>
                <w:webHidden/>
                <w:sz w:val="28"/>
                <w:szCs w:val="28"/>
              </w:rPr>
              <w:t>10</w:t>
            </w:r>
            <w:r w:rsidR="00410AF0" w:rsidRPr="00410AF0">
              <w:rPr>
                <w:rFonts w:ascii="仿宋_GB2312" w:eastAsia="仿宋_GB2312" w:hint="eastAsia"/>
                <w:noProof/>
                <w:webHidden/>
                <w:sz w:val="28"/>
                <w:szCs w:val="28"/>
              </w:rPr>
              <w:fldChar w:fldCharType="end"/>
            </w:r>
          </w:hyperlink>
        </w:p>
        <w:p w:rsidR="00483382" w:rsidRPr="00410AF0" w:rsidRDefault="00483382">
          <w:pPr>
            <w:rPr>
              <w:rFonts w:ascii="仿宋_GB2312" w:eastAsia="仿宋_GB2312"/>
              <w:sz w:val="28"/>
              <w:szCs w:val="28"/>
            </w:rPr>
          </w:pPr>
          <w:r w:rsidRPr="00410AF0">
            <w:rPr>
              <w:rFonts w:ascii="仿宋_GB2312" w:eastAsia="仿宋_GB2312" w:hint="eastAsia"/>
              <w:b/>
              <w:bCs/>
              <w:sz w:val="28"/>
              <w:szCs w:val="28"/>
              <w:lang w:val="zh-CN"/>
            </w:rPr>
            <w:fldChar w:fldCharType="end"/>
          </w:r>
        </w:p>
      </w:sdtContent>
    </w:sdt>
    <w:p w:rsidR="00483382" w:rsidRDefault="00483382" w:rsidP="00483382">
      <w:pPr>
        <w:spacing w:before="240" w:after="240" w:line="300" w:lineRule="auto"/>
        <w:jc w:val="center"/>
        <w:rPr>
          <w:rFonts w:ascii="仿宋_GB2312" w:eastAsia="仿宋_GB2312" w:hAnsi="仿宋_GB2312" w:cs="仿宋_GB2312"/>
          <w:b/>
          <w:bCs/>
          <w:sz w:val="44"/>
          <w:szCs w:val="44"/>
        </w:rPr>
        <w:sectPr w:rsidR="00483382">
          <w:pgSz w:w="11906" w:h="16838"/>
          <w:pgMar w:top="1440" w:right="1800" w:bottom="1440" w:left="1800" w:header="851" w:footer="992" w:gutter="0"/>
          <w:cols w:space="425"/>
          <w:docGrid w:type="lines" w:linePitch="312"/>
        </w:sectPr>
      </w:pPr>
    </w:p>
    <w:p w:rsidR="006A3347" w:rsidRPr="00B16F95" w:rsidRDefault="006A3347" w:rsidP="00483382">
      <w:pPr>
        <w:spacing w:before="240" w:line="300" w:lineRule="auto"/>
        <w:jc w:val="left"/>
        <w:outlineLvl w:val="0"/>
        <w:rPr>
          <w:rFonts w:ascii="仿宋_GB2312" w:eastAsia="仿宋_GB2312" w:hAnsi="宋体" w:hint="eastAsia"/>
          <w:b/>
          <w:sz w:val="28"/>
          <w:szCs w:val="28"/>
        </w:rPr>
      </w:pPr>
      <w:bookmarkStart w:id="0" w:name="_Toc24124014"/>
      <w:r w:rsidRPr="00B16F95">
        <w:rPr>
          <w:rFonts w:ascii="仿宋_GB2312" w:eastAsia="仿宋_GB2312" w:hAnsi="宋体" w:hint="eastAsia"/>
          <w:b/>
          <w:sz w:val="28"/>
          <w:szCs w:val="28"/>
        </w:rPr>
        <w:lastRenderedPageBreak/>
        <w:t>一、</w:t>
      </w:r>
      <w:r w:rsidR="00FC19F6" w:rsidRPr="00B16F95">
        <w:rPr>
          <w:rFonts w:ascii="仿宋_GB2312" w:eastAsia="仿宋_GB2312" w:hAnsi="宋体" w:hint="eastAsia"/>
          <w:b/>
          <w:sz w:val="28"/>
          <w:szCs w:val="28"/>
        </w:rPr>
        <w:t>概念</w:t>
      </w:r>
      <w:r w:rsidRPr="00B16F95">
        <w:rPr>
          <w:rFonts w:ascii="仿宋_GB2312" w:eastAsia="仿宋_GB2312" w:hAnsi="宋体" w:hint="eastAsia"/>
          <w:b/>
          <w:sz w:val="28"/>
          <w:szCs w:val="28"/>
        </w:rPr>
        <w:t>和适用范围</w:t>
      </w:r>
      <w:bookmarkEnd w:id="0"/>
    </w:p>
    <w:p w:rsidR="006A3347" w:rsidRDefault="004631C9" w:rsidP="006A3347">
      <w:pPr>
        <w:spacing w:before="240" w:line="300" w:lineRule="auto"/>
        <w:ind w:firstLineChars="250" w:firstLine="700"/>
        <w:jc w:val="left"/>
        <w:rPr>
          <w:rFonts w:ascii="宋体" w:eastAsia="宋体" w:hAnsi="宋体"/>
          <w:sz w:val="28"/>
          <w:szCs w:val="28"/>
        </w:rPr>
      </w:pPr>
      <w:r>
        <w:rPr>
          <w:rFonts w:ascii="宋体" w:eastAsia="宋体" w:hAnsi="宋体"/>
          <w:sz w:val="28"/>
          <w:szCs w:val="28"/>
        </w:rPr>
        <w:t>已上市药品临床变更</w:t>
      </w:r>
      <w:r>
        <w:rPr>
          <w:rFonts w:ascii="宋体" w:eastAsia="宋体" w:hAnsi="宋体" w:hint="eastAsia"/>
          <w:sz w:val="28"/>
          <w:szCs w:val="28"/>
        </w:rPr>
        <w:t>是指，</w:t>
      </w:r>
      <w:r w:rsidR="006A3347" w:rsidRPr="006770FB">
        <w:rPr>
          <w:rFonts w:ascii="宋体" w:eastAsia="宋体" w:hAnsi="宋体" w:hint="eastAsia"/>
          <w:sz w:val="28"/>
          <w:szCs w:val="28"/>
        </w:rPr>
        <w:t>药品</w:t>
      </w:r>
      <w:r w:rsidR="006A3347">
        <w:rPr>
          <w:rFonts w:ascii="宋体" w:eastAsia="宋体" w:hAnsi="宋体" w:hint="eastAsia"/>
          <w:sz w:val="28"/>
          <w:szCs w:val="28"/>
        </w:rPr>
        <w:t>获准上市</w:t>
      </w:r>
      <w:r w:rsidR="006A3347">
        <w:rPr>
          <w:rFonts w:ascii="宋体" w:eastAsia="宋体" w:hAnsi="宋体"/>
          <w:sz w:val="28"/>
          <w:szCs w:val="28"/>
        </w:rPr>
        <w:t>后</w:t>
      </w:r>
      <w:r w:rsidR="006A3347" w:rsidRPr="006770FB">
        <w:rPr>
          <w:rFonts w:ascii="宋体" w:eastAsia="宋体" w:hAnsi="宋体" w:hint="eastAsia"/>
          <w:sz w:val="28"/>
          <w:szCs w:val="28"/>
        </w:rPr>
        <w:t>，</w:t>
      </w:r>
      <w:r w:rsidR="006A3347" w:rsidRPr="006770FB">
        <w:rPr>
          <w:rFonts w:ascii="宋体" w:eastAsia="宋体" w:hAnsi="宋体"/>
          <w:sz w:val="28"/>
          <w:szCs w:val="28"/>
        </w:rPr>
        <w:t>药品批准文号持有人（药品生产企业/药品上市许可持有人，以下简称持有人）出于</w:t>
      </w:r>
      <w:r w:rsidR="006A3347">
        <w:rPr>
          <w:rFonts w:ascii="宋体" w:eastAsia="宋体" w:hAnsi="宋体" w:hint="eastAsia"/>
          <w:sz w:val="28"/>
          <w:szCs w:val="28"/>
        </w:rPr>
        <w:t>临床</w:t>
      </w:r>
      <w:r w:rsidR="006A3347">
        <w:rPr>
          <w:rFonts w:ascii="宋体" w:eastAsia="宋体" w:hAnsi="宋体"/>
          <w:sz w:val="28"/>
          <w:szCs w:val="28"/>
        </w:rPr>
        <w:t>安全有效使用药品</w:t>
      </w:r>
      <w:r w:rsidR="006A3347">
        <w:rPr>
          <w:rFonts w:ascii="宋体" w:eastAsia="宋体" w:hAnsi="宋体" w:hint="eastAsia"/>
          <w:sz w:val="28"/>
          <w:szCs w:val="28"/>
        </w:rPr>
        <w:t>的</w:t>
      </w:r>
      <w:r w:rsidR="006A3347">
        <w:rPr>
          <w:rFonts w:ascii="宋体" w:eastAsia="宋体" w:hAnsi="宋体"/>
          <w:sz w:val="28"/>
          <w:szCs w:val="28"/>
        </w:rPr>
        <w:t>需要</w:t>
      </w:r>
      <w:r w:rsidR="006A3347">
        <w:rPr>
          <w:rFonts w:ascii="宋体" w:eastAsia="宋体" w:hAnsi="宋体" w:hint="eastAsia"/>
          <w:sz w:val="28"/>
          <w:szCs w:val="28"/>
        </w:rPr>
        <w:t>，</w:t>
      </w:r>
      <w:r w:rsidR="006A3347" w:rsidRPr="006770FB">
        <w:rPr>
          <w:rFonts w:ascii="宋体" w:eastAsia="宋体" w:hAnsi="宋体"/>
          <w:sz w:val="28"/>
          <w:szCs w:val="28"/>
        </w:rPr>
        <w:t>对药品的</w:t>
      </w:r>
      <w:r w:rsidR="006A3347" w:rsidRPr="006770FB">
        <w:rPr>
          <w:rFonts w:ascii="宋体" w:eastAsia="宋体" w:hAnsi="宋体" w:hint="eastAsia"/>
          <w:sz w:val="28"/>
          <w:szCs w:val="28"/>
        </w:rPr>
        <w:t>适应症</w:t>
      </w:r>
      <w:r w:rsidR="006A3347" w:rsidRPr="006770FB">
        <w:rPr>
          <w:rFonts w:ascii="宋体" w:eastAsia="宋体" w:hAnsi="宋体"/>
          <w:sz w:val="28"/>
          <w:szCs w:val="28"/>
        </w:rPr>
        <w:t>、用法用量</w:t>
      </w:r>
      <w:r w:rsidR="006A3347" w:rsidRPr="006770FB">
        <w:rPr>
          <w:rFonts w:ascii="宋体" w:eastAsia="宋体" w:hAnsi="宋体" w:hint="eastAsia"/>
          <w:sz w:val="28"/>
          <w:szCs w:val="28"/>
        </w:rPr>
        <w:t>、</w:t>
      </w:r>
      <w:r w:rsidR="006A3347" w:rsidRPr="006770FB">
        <w:rPr>
          <w:rFonts w:ascii="宋体" w:eastAsia="宋体" w:hAnsi="宋体"/>
          <w:sz w:val="28"/>
          <w:szCs w:val="28"/>
        </w:rPr>
        <w:t>药物警戒计划、说明书及标签</w:t>
      </w:r>
      <w:r>
        <w:rPr>
          <w:rFonts w:ascii="宋体" w:eastAsia="宋体" w:hAnsi="宋体" w:hint="eastAsia"/>
          <w:sz w:val="28"/>
          <w:szCs w:val="28"/>
        </w:rPr>
        <w:t>信息</w:t>
      </w:r>
      <w:r>
        <w:rPr>
          <w:rFonts w:ascii="宋体" w:eastAsia="宋体" w:hAnsi="宋体"/>
          <w:sz w:val="28"/>
          <w:szCs w:val="28"/>
        </w:rPr>
        <w:t>、说明书中行政管理信息</w:t>
      </w:r>
      <w:r w:rsidR="006A3347" w:rsidRPr="006770FB">
        <w:rPr>
          <w:rFonts w:ascii="宋体" w:eastAsia="宋体" w:hAnsi="宋体" w:hint="eastAsia"/>
          <w:sz w:val="28"/>
          <w:szCs w:val="28"/>
        </w:rPr>
        <w:t>等</w:t>
      </w:r>
      <w:r w:rsidR="006A3347" w:rsidRPr="006770FB">
        <w:rPr>
          <w:rFonts w:ascii="宋体" w:eastAsia="宋体" w:hAnsi="宋体"/>
          <w:sz w:val="28"/>
          <w:szCs w:val="28"/>
        </w:rPr>
        <w:t>事项进行</w:t>
      </w:r>
      <w:r w:rsidR="006A3347">
        <w:rPr>
          <w:rFonts w:ascii="宋体" w:eastAsia="宋体" w:hAnsi="宋体" w:hint="eastAsia"/>
          <w:sz w:val="28"/>
          <w:szCs w:val="28"/>
        </w:rPr>
        <w:t>的</w:t>
      </w:r>
      <w:r w:rsidR="006A3347" w:rsidRPr="006770FB">
        <w:rPr>
          <w:rFonts w:ascii="宋体" w:eastAsia="宋体" w:hAnsi="宋体"/>
          <w:sz w:val="28"/>
          <w:szCs w:val="28"/>
        </w:rPr>
        <w:t>变更</w:t>
      </w:r>
      <w:r w:rsidR="006A3347" w:rsidRPr="006770FB">
        <w:rPr>
          <w:rFonts w:ascii="宋体" w:eastAsia="宋体" w:hAnsi="宋体" w:hint="eastAsia"/>
          <w:sz w:val="28"/>
          <w:szCs w:val="28"/>
        </w:rPr>
        <w:t>。</w:t>
      </w:r>
    </w:p>
    <w:p w:rsidR="006A3347" w:rsidRPr="006770FB" w:rsidRDefault="006A3347" w:rsidP="006A3347">
      <w:pPr>
        <w:spacing w:before="240" w:line="300" w:lineRule="auto"/>
        <w:ind w:firstLineChars="250" w:firstLine="700"/>
        <w:jc w:val="left"/>
        <w:rPr>
          <w:rFonts w:ascii="宋体" w:eastAsia="宋体" w:hAnsi="宋体"/>
          <w:sz w:val="28"/>
          <w:szCs w:val="28"/>
        </w:rPr>
      </w:pPr>
      <w:r w:rsidRPr="006770FB">
        <w:rPr>
          <w:rFonts w:ascii="宋体" w:eastAsia="宋体" w:hAnsi="宋体"/>
          <w:sz w:val="28"/>
          <w:szCs w:val="28"/>
        </w:rPr>
        <w:t>本</w:t>
      </w:r>
      <w:r w:rsidRPr="006770FB">
        <w:rPr>
          <w:rFonts w:ascii="宋体" w:eastAsia="宋体" w:hAnsi="宋体" w:hint="eastAsia"/>
          <w:sz w:val="28"/>
          <w:szCs w:val="28"/>
        </w:rPr>
        <w:t>指导</w:t>
      </w:r>
      <w:r w:rsidRPr="006770FB">
        <w:rPr>
          <w:rFonts w:ascii="宋体" w:eastAsia="宋体" w:hAnsi="宋体"/>
          <w:sz w:val="28"/>
          <w:szCs w:val="28"/>
        </w:rPr>
        <w:t>原则</w:t>
      </w:r>
      <w:r w:rsidR="004631C9">
        <w:rPr>
          <w:rFonts w:ascii="宋体" w:eastAsia="宋体" w:hAnsi="宋体" w:hint="eastAsia"/>
          <w:sz w:val="28"/>
          <w:szCs w:val="28"/>
        </w:rPr>
        <w:t>明确了</w:t>
      </w:r>
      <w:r w:rsidRPr="006770FB">
        <w:rPr>
          <w:rFonts w:ascii="宋体" w:eastAsia="宋体" w:hAnsi="宋体" w:hint="eastAsia"/>
          <w:sz w:val="28"/>
          <w:szCs w:val="28"/>
        </w:rPr>
        <w:t>已上市</w:t>
      </w:r>
      <w:r w:rsidRPr="006770FB">
        <w:rPr>
          <w:rFonts w:ascii="宋体" w:eastAsia="宋体" w:hAnsi="宋体"/>
          <w:sz w:val="28"/>
          <w:szCs w:val="28"/>
        </w:rPr>
        <w:t>药品发生的</w:t>
      </w:r>
      <w:r w:rsidRPr="006770FB">
        <w:rPr>
          <w:rFonts w:ascii="宋体" w:eastAsia="宋体" w:hAnsi="宋体" w:hint="eastAsia"/>
          <w:sz w:val="28"/>
          <w:szCs w:val="28"/>
        </w:rPr>
        <w:t>可能影响其</w:t>
      </w:r>
      <w:r w:rsidRPr="006770FB">
        <w:rPr>
          <w:rFonts w:ascii="宋体" w:eastAsia="宋体" w:hAnsi="宋体"/>
          <w:sz w:val="28"/>
          <w:szCs w:val="28"/>
        </w:rPr>
        <w:t>临床安全有效</w:t>
      </w:r>
      <w:r w:rsidR="004631C9">
        <w:rPr>
          <w:rFonts w:ascii="宋体" w:eastAsia="宋体" w:hAnsi="宋体" w:hint="eastAsia"/>
          <w:sz w:val="28"/>
          <w:szCs w:val="28"/>
        </w:rPr>
        <w:t>使用</w:t>
      </w:r>
      <w:r w:rsidRPr="006770FB">
        <w:rPr>
          <w:rFonts w:ascii="宋体" w:eastAsia="宋体" w:hAnsi="宋体"/>
          <w:sz w:val="28"/>
          <w:szCs w:val="28"/>
        </w:rPr>
        <w:t>的</w:t>
      </w:r>
      <w:r w:rsidRPr="006770FB">
        <w:rPr>
          <w:rFonts w:ascii="宋体" w:eastAsia="宋体" w:hAnsi="宋体" w:hint="eastAsia"/>
          <w:sz w:val="28"/>
          <w:szCs w:val="28"/>
        </w:rPr>
        <w:t>各类</w:t>
      </w:r>
      <w:r w:rsidRPr="006770FB">
        <w:rPr>
          <w:rFonts w:ascii="宋体" w:eastAsia="宋体" w:hAnsi="宋体"/>
          <w:sz w:val="28"/>
          <w:szCs w:val="28"/>
        </w:rPr>
        <w:t>变更</w:t>
      </w:r>
      <w:r w:rsidRPr="006770FB">
        <w:rPr>
          <w:rFonts w:ascii="宋体" w:eastAsia="宋体" w:hAnsi="宋体" w:hint="eastAsia"/>
          <w:sz w:val="28"/>
          <w:szCs w:val="28"/>
        </w:rPr>
        <w:t>及</w:t>
      </w:r>
      <w:r w:rsidRPr="006770FB">
        <w:rPr>
          <w:rFonts w:ascii="宋体" w:eastAsia="宋体" w:hAnsi="宋体"/>
          <w:sz w:val="28"/>
          <w:szCs w:val="28"/>
        </w:rPr>
        <w:t>相关技术要求</w:t>
      </w:r>
      <w:r w:rsidRPr="006770FB">
        <w:rPr>
          <w:rFonts w:ascii="宋体" w:eastAsia="宋体" w:hAnsi="宋体" w:hint="eastAsia"/>
          <w:sz w:val="28"/>
          <w:szCs w:val="28"/>
        </w:rPr>
        <w:t>，</w:t>
      </w:r>
      <w:r w:rsidRPr="006770FB">
        <w:rPr>
          <w:rFonts w:ascii="宋体" w:eastAsia="宋体" w:hAnsi="宋体"/>
          <w:sz w:val="28"/>
          <w:szCs w:val="28"/>
        </w:rPr>
        <w:t>旨在为持有人</w:t>
      </w:r>
      <w:r w:rsidRPr="006770FB">
        <w:rPr>
          <w:rFonts w:ascii="宋体" w:eastAsia="宋体" w:hAnsi="宋体" w:hint="eastAsia"/>
          <w:sz w:val="28"/>
          <w:szCs w:val="28"/>
        </w:rPr>
        <w:t>开展</w:t>
      </w:r>
      <w:r w:rsidR="002D6435">
        <w:rPr>
          <w:rFonts w:ascii="宋体" w:eastAsia="宋体" w:hAnsi="宋体" w:hint="eastAsia"/>
          <w:sz w:val="28"/>
          <w:szCs w:val="28"/>
        </w:rPr>
        <w:t>上市</w:t>
      </w:r>
      <w:r w:rsidR="002D6435">
        <w:rPr>
          <w:rFonts w:ascii="宋体" w:eastAsia="宋体" w:hAnsi="宋体"/>
          <w:sz w:val="28"/>
          <w:szCs w:val="28"/>
        </w:rPr>
        <w:t>后临床</w:t>
      </w:r>
      <w:r w:rsidRPr="006770FB">
        <w:rPr>
          <w:rFonts w:ascii="宋体" w:eastAsia="宋体" w:hAnsi="宋体"/>
          <w:sz w:val="28"/>
          <w:szCs w:val="28"/>
        </w:rPr>
        <w:t>变更</w:t>
      </w:r>
      <w:r w:rsidR="002D6435">
        <w:rPr>
          <w:rFonts w:ascii="宋体" w:eastAsia="宋体" w:hAnsi="宋体" w:hint="eastAsia"/>
          <w:sz w:val="28"/>
          <w:szCs w:val="28"/>
        </w:rPr>
        <w:t>相关</w:t>
      </w:r>
      <w:r w:rsidRPr="006770FB">
        <w:rPr>
          <w:rFonts w:ascii="宋体" w:eastAsia="宋体" w:hAnsi="宋体"/>
          <w:sz w:val="28"/>
          <w:szCs w:val="28"/>
        </w:rPr>
        <w:t>研究</w:t>
      </w:r>
      <w:r>
        <w:rPr>
          <w:rFonts w:ascii="宋体" w:eastAsia="宋体" w:hAnsi="宋体" w:hint="eastAsia"/>
          <w:sz w:val="28"/>
          <w:szCs w:val="28"/>
        </w:rPr>
        <w:t>并提出</w:t>
      </w:r>
      <w:r w:rsidRPr="006770FB">
        <w:rPr>
          <w:rFonts w:ascii="宋体" w:eastAsia="宋体" w:hAnsi="宋体"/>
          <w:sz w:val="28"/>
          <w:szCs w:val="28"/>
        </w:rPr>
        <w:t>变更申请提供</w:t>
      </w:r>
      <w:r>
        <w:rPr>
          <w:rFonts w:ascii="宋体" w:eastAsia="宋体" w:hAnsi="宋体" w:hint="eastAsia"/>
          <w:sz w:val="28"/>
          <w:szCs w:val="28"/>
        </w:rPr>
        <w:t>技术</w:t>
      </w:r>
      <w:r>
        <w:rPr>
          <w:rFonts w:ascii="宋体" w:eastAsia="宋体" w:hAnsi="宋体"/>
          <w:sz w:val="28"/>
          <w:szCs w:val="28"/>
        </w:rPr>
        <w:t>指导和</w:t>
      </w:r>
      <w:r w:rsidRPr="006770FB">
        <w:rPr>
          <w:rFonts w:ascii="宋体" w:eastAsia="宋体" w:hAnsi="宋体" w:hint="eastAsia"/>
          <w:sz w:val="28"/>
          <w:szCs w:val="28"/>
        </w:rPr>
        <w:t>参考。</w:t>
      </w:r>
    </w:p>
    <w:p w:rsidR="006A3347" w:rsidRPr="00B16F95" w:rsidRDefault="006A3347" w:rsidP="00483382">
      <w:pPr>
        <w:spacing w:before="240" w:line="300" w:lineRule="auto"/>
        <w:jc w:val="left"/>
        <w:outlineLvl w:val="0"/>
        <w:rPr>
          <w:rFonts w:ascii="仿宋_GB2312" w:eastAsia="仿宋_GB2312" w:hAnsi="宋体" w:hint="eastAsia"/>
          <w:b/>
          <w:sz w:val="28"/>
          <w:szCs w:val="28"/>
        </w:rPr>
      </w:pPr>
      <w:bookmarkStart w:id="1" w:name="_Toc24124015"/>
      <w:r w:rsidRPr="00B16F95">
        <w:rPr>
          <w:rFonts w:ascii="仿宋_GB2312" w:eastAsia="仿宋_GB2312" w:hAnsi="宋体" w:hint="eastAsia"/>
          <w:b/>
          <w:sz w:val="28"/>
          <w:szCs w:val="28"/>
        </w:rPr>
        <w:t>二、变更的分类</w:t>
      </w:r>
      <w:bookmarkEnd w:id="1"/>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根据</w:t>
      </w:r>
      <w:r w:rsidRPr="006770FB">
        <w:rPr>
          <w:rFonts w:ascii="宋体" w:eastAsia="宋体" w:hAnsi="宋体"/>
          <w:sz w:val="28"/>
          <w:szCs w:val="28"/>
        </w:rPr>
        <w:t>变更可能</w:t>
      </w:r>
      <w:r>
        <w:rPr>
          <w:rFonts w:ascii="宋体" w:eastAsia="宋体" w:hAnsi="宋体" w:hint="eastAsia"/>
          <w:sz w:val="28"/>
          <w:szCs w:val="28"/>
        </w:rPr>
        <w:t>对药品</w:t>
      </w:r>
      <w:r w:rsidRPr="006770FB">
        <w:rPr>
          <w:rFonts w:ascii="宋体" w:eastAsia="宋体" w:hAnsi="宋体" w:hint="eastAsia"/>
          <w:sz w:val="28"/>
          <w:szCs w:val="28"/>
        </w:rPr>
        <w:t>安全有效</w:t>
      </w:r>
      <w:r>
        <w:rPr>
          <w:rFonts w:ascii="宋体" w:eastAsia="宋体" w:hAnsi="宋体" w:hint="eastAsia"/>
          <w:sz w:val="28"/>
          <w:szCs w:val="28"/>
        </w:rPr>
        <w:t>使用产生</w:t>
      </w:r>
      <w:r>
        <w:rPr>
          <w:rFonts w:ascii="宋体" w:eastAsia="宋体" w:hAnsi="宋体"/>
          <w:sz w:val="28"/>
          <w:szCs w:val="28"/>
        </w:rPr>
        <w:t>的影响程度</w:t>
      </w:r>
      <w:r>
        <w:rPr>
          <w:rFonts w:ascii="宋体" w:eastAsia="宋体" w:hAnsi="宋体" w:hint="eastAsia"/>
          <w:sz w:val="28"/>
          <w:szCs w:val="28"/>
        </w:rPr>
        <w:t>及</w:t>
      </w:r>
      <w:r>
        <w:rPr>
          <w:rFonts w:ascii="宋体" w:eastAsia="宋体" w:hAnsi="宋体"/>
          <w:sz w:val="28"/>
          <w:szCs w:val="28"/>
        </w:rPr>
        <w:t>风险高低，</w:t>
      </w:r>
      <w:r w:rsidRPr="006770FB">
        <w:rPr>
          <w:rFonts w:ascii="宋体" w:eastAsia="宋体" w:hAnsi="宋体"/>
          <w:sz w:val="28"/>
          <w:szCs w:val="28"/>
        </w:rPr>
        <w:t>将</w:t>
      </w:r>
      <w:r w:rsidRPr="006770FB">
        <w:rPr>
          <w:rFonts w:ascii="宋体" w:eastAsia="宋体" w:hAnsi="宋体" w:hint="eastAsia"/>
          <w:sz w:val="28"/>
          <w:szCs w:val="28"/>
        </w:rPr>
        <w:t>变更</w:t>
      </w:r>
      <w:r w:rsidRPr="006770FB">
        <w:rPr>
          <w:rFonts w:ascii="宋体" w:eastAsia="宋体" w:hAnsi="宋体"/>
          <w:sz w:val="28"/>
          <w:szCs w:val="28"/>
        </w:rPr>
        <w:t>分为重大变更</w:t>
      </w:r>
      <w:r w:rsidRPr="006770FB">
        <w:rPr>
          <w:rFonts w:ascii="宋体" w:eastAsia="宋体" w:hAnsi="宋体" w:hint="eastAsia"/>
          <w:sz w:val="28"/>
          <w:szCs w:val="28"/>
        </w:rPr>
        <w:t>、</w:t>
      </w:r>
      <w:r w:rsidRPr="006770FB">
        <w:rPr>
          <w:rFonts w:ascii="宋体" w:eastAsia="宋体" w:hAnsi="宋体"/>
          <w:sz w:val="28"/>
          <w:szCs w:val="28"/>
        </w:rPr>
        <w:t>中等</w:t>
      </w:r>
      <w:r w:rsidRPr="006770FB">
        <w:rPr>
          <w:rFonts w:ascii="宋体" w:eastAsia="宋体" w:hAnsi="宋体" w:hint="eastAsia"/>
          <w:sz w:val="28"/>
          <w:szCs w:val="28"/>
        </w:rPr>
        <w:t>变更</w:t>
      </w:r>
      <w:r w:rsidRPr="006770FB">
        <w:rPr>
          <w:rFonts w:ascii="宋体" w:eastAsia="宋体" w:hAnsi="宋体"/>
          <w:sz w:val="28"/>
          <w:szCs w:val="28"/>
        </w:rPr>
        <w:t>和</w:t>
      </w:r>
      <w:r w:rsidRPr="006770FB">
        <w:rPr>
          <w:rFonts w:ascii="宋体" w:eastAsia="宋体" w:hAnsi="宋体" w:hint="eastAsia"/>
          <w:sz w:val="28"/>
          <w:szCs w:val="28"/>
        </w:rPr>
        <w:t>微小</w:t>
      </w:r>
      <w:r w:rsidRPr="006770FB">
        <w:rPr>
          <w:rFonts w:ascii="宋体" w:eastAsia="宋体" w:hAnsi="宋体"/>
          <w:sz w:val="28"/>
          <w:szCs w:val="28"/>
        </w:rPr>
        <w:t>变更</w:t>
      </w:r>
      <w:r w:rsidRPr="006770FB">
        <w:rPr>
          <w:rFonts w:ascii="宋体" w:eastAsia="宋体" w:hAnsi="宋体" w:hint="eastAsia"/>
          <w:sz w:val="28"/>
          <w:szCs w:val="28"/>
        </w:rPr>
        <w:t>，</w:t>
      </w:r>
      <w:r w:rsidRPr="006770FB">
        <w:rPr>
          <w:rFonts w:ascii="宋体" w:eastAsia="宋体" w:hAnsi="宋体"/>
          <w:sz w:val="28"/>
          <w:szCs w:val="28"/>
        </w:rPr>
        <w:t>具体如下：</w:t>
      </w:r>
    </w:p>
    <w:p w:rsidR="006A3347" w:rsidRPr="00B16F95" w:rsidRDefault="006A3347" w:rsidP="00483382">
      <w:pPr>
        <w:spacing w:before="240" w:line="300" w:lineRule="auto"/>
        <w:ind w:firstLineChars="200" w:firstLine="562"/>
        <w:jc w:val="left"/>
        <w:outlineLvl w:val="1"/>
        <w:rPr>
          <w:rFonts w:ascii="仿宋_GB2312" w:eastAsia="仿宋_GB2312" w:hAnsi="宋体" w:hint="eastAsia"/>
          <w:b/>
          <w:sz w:val="28"/>
          <w:szCs w:val="28"/>
        </w:rPr>
      </w:pPr>
      <w:bookmarkStart w:id="2" w:name="_Toc24124016"/>
      <w:r w:rsidRPr="00B16F95">
        <w:rPr>
          <w:rFonts w:ascii="仿宋_GB2312" w:eastAsia="仿宋_GB2312" w:hAnsi="宋体" w:hint="eastAsia"/>
          <w:b/>
          <w:sz w:val="28"/>
          <w:szCs w:val="28"/>
        </w:rPr>
        <w:t>（一）重大变更</w:t>
      </w:r>
      <w:bookmarkEnd w:id="2"/>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药品</w:t>
      </w:r>
      <w:r w:rsidRPr="006770FB">
        <w:rPr>
          <w:rFonts w:ascii="宋体" w:eastAsia="宋体" w:hAnsi="宋体"/>
          <w:sz w:val="28"/>
          <w:szCs w:val="28"/>
        </w:rPr>
        <w:t>安全性和有效性</w:t>
      </w:r>
      <w:r w:rsidRPr="006770FB">
        <w:rPr>
          <w:rFonts w:ascii="宋体" w:eastAsia="宋体" w:hAnsi="宋体" w:hint="eastAsia"/>
          <w:sz w:val="28"/>
          <w:szCs w:val="28"/>
        </w:rPr>
        <w:t>的</w:t>
      </w:r>
      <w:r w:rsidRPr="006770FB">
        <w:rPr>
          <w:rFonts w:ascii="宋体" w:eastAsia="宋体" w:hAnsi="宋体"/>
          <w:sz w:val="28"/>
          <w:szCs w:val="28"/>
        </w:rPr>
        <w:t>变</w:t>
      </w:r>
      <w:r w:rsidRPr="004631C9">
        <w:rPr>
          <w:rFonts w:ascii="宋体" w:eastAsia="宋体" w:hAnsi="宋体"/>
          <w:sz w:val="28"/>
          <w:szCs w:val="28"/>
        </w:rPr>
        <w:t>更</w:t>
      </w:r>
      <w:r w:rsidRPr="004631C9">
        <w:rPr>
          <w:rFonts w:ascii="宋体" w:eastAsia="宋体" w:hAnsi="宋体" w:hint="eastAsia"/>
          <w:sz w:val="28"/>
          <w:szCs w:val="28"/>
        </w:rPr>
        <w:t>属于重大</w:t>
      </w:r>
      <w:r w:rsidRPr="004631C9">
        <w:rPr>
          <w:rFonts w:ascii="宋体" w:eastAsia="宋体" w:hAnsi="宋体"/>
          <w:sz w:val="28"/>
          <w:szCs w:val="28"/>
        </w:rPr>
        <w:t>变更</w:t>
      </w:r>
      <w:r w:rsidRPr="004631C9">
        <w:rPr>
          <w:rFonts w:ascii="宋体" w:eastAsia="宋体" w:hAnsi="宋体" w:hint="eastAsia"/>
          <w:sz w:val="28"/>
          <w:szCs w:val="28"/>
        </w:rPr>
        <w:t>，</w:t>
      </w:r>
      <w:r w:rsidRPr="006770FB">
        <w:rPr>
          <w:rFonts w:ascii="宋体" w:eastAsia="宋体" w:hAnsi="宋体"/>
          <w:sz w:val="28"/>
          <w:szCs w:val="28"/>
        </w:rPr>
        <w:t>是指</w:t>
      </w:r>
      <w:r w:rsidRPr="006770FB">
        <w:rPr>
          <w:rFonts w:ascii="宋体" w:eastAsia="宋体" w:hAnsi="宋体" w:hint="eastAsia"/>
          <w:sz w:val="28"/>
          <w:szCs w:val="28"/>
        </w:rPr>
        <w:t>与</w:t>
      </w:r>
      <w:r w:rsidRPr="006770FB">
        <w:rPr>
          <w:rFonts w:ascii="宋体" w:eastAsia="宋体" w:hAnsi="宋体"/>
          <w:sz w:val="28"/>
          <w:szCs w:val="28"/>
        </w:rPr>
        <w:t>安全性、有效性</w:t>
      </w:r>
      <w:r w:rsidRPr="006770FB">
        <w:rPr>
          <w:rFonts w:ascii="宋体" w:eastAsia="宋体" w:hAnsi="宋体" w:hint="eastAsia"/>
          <w:sz w:val="28"/>
          <w:szCs w:val="28"/>
        </w:rPr>
        <w:t>、给药</w:t>
      </w:r>
      <w:r w:rsidRPr="006770FB">
        <w:rPr>
          <w:rFonts w:ascii="宋体" w:eastAsia="宋体" w:hAnsi="宋体"/>
          <w:sz w:val="28"/>
          <w:szCs w:val="28"/>
        </w:rPr>
        <w:t>剂量</w:t>
      </w:r>
      <w:r w:rsidRPr="006770FB">
        <w:rPr>
          <w:rFonts w:ascii="宋体" w:eastAsia="宋体" w:hAnsi="宋体" w:hint="eastAsia"/>
          <w:sz w:val="28"/>
          <w:szCs w:val="28"/>
        </w:rPr>
        <w:t>和</w:t>
      </w:r>
      <w:r w:rsidRPr="006770FB">
        <w:rPr>
          <w:rFonts w:ascii="宋体" w:eastAsia="宋体" w:hAnsi="宋体"/>
          <w:sz w:val="28"/>
          <w:szCs w:val="28"/>
        </w:rPr>
        <w:t>给药</w:t>
      </w:r>
      <w:r w:rsidRPr="006770FB">
        <w:rPr>
          <w:rFonts w:ascii="宋体" w:eastAsia="宋体" w:hAnsi="宋体" w:hint="eastAsia"/>
          <w:sz w:val="28"/>
          <w:szCs w:val="28"/>
        </w:rPr>
        <w:t>方法相关</w:t>
      </w:r>
      <w:r w:rsidRPr="006770FB">
        <w:rPr>
          <w:rFonts w:ascii="宋体" w:eastAsia="宋体" w:hAnsi="宋体"/>
          <w:sz w:val="28"/>
          <w:szCs w:val="28"/>
        </w:rPr>
        <w:t>的影响</w:t>
      </w:r>
      <w:r w:rsidRPr="006770FB">
        <w:rPr>
          <w:rFonts w:ascii="宋体" w:eastAsia="宋体" w:hAnsi="宋体" w:hint="eastAsia"/>
          <w:sz w:val="28"/>
          <w:szCs w:val="28"/>
        </w:rPr>
        <w:t>药品</w:t>
      </w:r>
      <w:r w:rsidRPr="006770FB">
        <w:rPr>
          <w:rFonts w:ascii="宋体" w:eastAsia="宋体" w:hAnsi="宋体"/>
          <w:sz w:val="28"/>
          <w:szCs w:val="28"/>
        </w:rPr>
        <w:t>临床</w:t>
      </w:r>
      <w:r w:rsidRPr="006770FB">
        <w:rPr>
          <w:rFonts w:ascii="宋体" w:eastAsia="宋体" w:hAnsi="宋体" w:hint="eastAsia"/>
          <w:sz w:val="28"/>
          <w:szCs w:val="28"/>
        </w:rPr>
        <w:t>使用</w:t>
      </w:r>
      <w:r w:rsidRPr="006770FB">
        <w:rPr>
          <w:rFonts w:ascii="宋体" w:eastAsia="宋体" w:hAnsi="宋体"/>
          <w:sz w:val="28"/>
          <w:szCs w:val="28"/>
        </w:rPr>
        <w:t>的变更。</w:t>
      </w:r>
      <w:r w:rsidRPr="006770FB">
        <w:rPr>
          <w:rFonts w:ascii="宋体" w:eastAsia="宋体" w:hAnsi="宋体" w:hint="eastAsia"/>
          <w:sz w:val="28"/>
          <w:szCs w:val="28"/>
        </w:rPr>
        <w:t>此类</w:t>
      </w:r>
      <w:r w:rsidRPr="006770FB">
        <w:rPr>
          <w:rFonts w:ascii="宋体" w:eastAsia="宋体" w:hAnsi="宋体"/>
          <w:sz w:val="28"/>
          <w:szCs w:val="28"/>
        </w:rPr>
        <w:t>变更</w:t>
      </w:r>
      <w:r w:rsidRPr="006770FB">
        <w:rPr>
          <w:rFonts w:ascii="宋体" w:eastAsia="宋体" w:hAnsi="宋体" w:hint="eastAsia"/>
          <w:sz w:val="28"/>
          <w:szCs w:val="28"/>
        </w:rPr>
        <w:t>将</w:t>
      </w:r>
      <w:r w:rsidRPr="006770FB">
        <w:rPr>
          <w:rFonts w:ascii="宋体" w:eastAsia="宋体" w:hAnsi="宋体"/>
          <w:sz w:val="28"/>
          <w:szCs w:val="28"/>
        </w:rPr>
        <w:t>直接影响药品临床使用</w:t>
      </w:r>
      <w:r w:rsidRPr="006770FB">
        <w:rPr>
          <w:rFonts w:ascii="宋体" w:eastAsia="宋体" w:hAnsi="宋体" w:hint="eastAsia"/>
          <w:sz w:val="28"/>
          <w:szCs w:val="28"/>
        </w:rPr>
        <w:t>，</w:t>
      </w:r>
      <w:r w:rsidRPr="006770FB">
        <w:rPr>
          <w:rFonts w:ascii="宋体" w:eastAsia="宋体" w:hAnsi="宋体"/>
          <w:sz w:val="28"/>
          <w:szCs w:val="28"/>
        </w:rPr>
        <w:t>需要临床研究数据</w:t>
      </w:r>
      <w:r w:rsidRPr="006770FB">
        <w:rPr>
          <w:rFonts w:ascii="宋体" w:eastAsia="宋体" w:hAnsi="宋体" w:hint="eastAsia"/>
          <w:sz w:val="28"/>
          <w:szCs w:val="28"/>
        </w:rPr>
        <w:t>支持</w:t>
      </w:r>
      <w:r w:rsidRPr="006770FB">
        <w:rPr>
          <w:rFonts w:ascii="宋体" w:eastAsia="宋体" w:hAnsi="宋体"/>
          <w:sz w:val="28"/>
          <w:szCs w:val="28"/>
        </w:rPr>
        <w:t>，</w:t>
      </w:r>
      <w:r w:rsidRPr="006770FB">
        <w:rPr>
          <w:rFonts w:ascii="宋体" w:eastAsia="宋体" w:hAnsi="宋体" w:hint="eastAsia"/>
          <w:sz w:val="28"/>
          <w:szCs w:val="28"/>
        </w:rPr>
        <w:t>有时尚</w:t>
      </w:r>
      <w:proofErr w:type="gramStart"/>
      <w:r w:rsidRPr="006770FB">
        <w:rPr>
          <w:rFonts w:ascii="宋体" w:eastAsia="宋体" w:hAnsi="宋体"/>
          <w:sz w:val="28"/>
          <w:szCs w:val="28"/>
        </w:rPr>
        <w:t>需要非</w:t>
      </w:r>
      <w:proofErr w:type="gramEnd"/>
      <w:r w:rsidRPr="006770FB">
        <w:rPr>
          <w:rFonts w:ascii="宋体" w:eastAsia="宋体" w:hAnsi="宋体"/>
          <w:sz w:val="28"/>
          <w:szCs w:val="28"/>
        </w:rPr>
        <w:t>临床研究</w:t>
      </w:r>
      <w:r w:rsidRPr="006770FB">
        <w:rPr>
          <w:rFonts w:ascii="宋体" w:eastAsia="宋体" w:hAnsi="宋体" w:hint="eastAsia"/>
          <w:sz w:val="28"/>
          <w:szCs w:val="28"/>
        </w:rPr>
        <w:t>数据的</w:t>
      </w:r>
      <w:r w:rsidRPr="006770FB">
        <w:rPr>
          <w:rFonts w:ascii="宋体" w:eastAsia="宋体" w:hAnsi="宋体"/>
          <w:sz w:val="28"/>
          <w:szCs w:val="28"/>
        </w:rPr>
        <w:t>支持。此类变更需要申报并经过</w:t>
      </w:r>
      <w:proofErr w:type="gramStart"/>
      <w:r w:rsidRPr="006770FB">
        <w:rPr>
          <w:rFonts w:ascii="宋体" w:eastAsia="宋体" w:hAnsi="宋体"/>
          <w:sz w:val="28"/>
          <w:szCs w:val="28"/>
        </w:rPr>
        <w:t>审评审批</w:t>
      </w:r>
      <w:proofErr w:type="gramEnd"/>
      <w:r w:rsidRPr="006770FB">
        <w:rPr>
          <w:rFonts w:ascii="宋体" w:eastAsia="宋体" w:hAnsi="宋体"/>
          <w:sz w:val="28"/>
          <w:szCs w:val="28"/>
        </w:rPr>
        <w:t>后执行。</w:t>
      </w:r>
    </w:p>
    <w:p w:rsidR="00FA1BB5" w:rsidRDefault="00FA1BB5" w:rsidP="006A3347">
      <w:pPr>
        <w:spacing w:before="240" w:line="300" w:lineRule="auto"/>
        <w:ind w:firstLineChars="200" w:firstLine="560"/>
        <w:jc w:val="left"/>
        <w:rPr>
          <w:rFonts w:ascii="宋体" w:eastAsia="宋体" w:hAnsi="宋体"/>
          <w:sz w:val="28"/>
          <w:szCs w:val="28"/>
        </w:rPr>
      </w:pPr>
      <w:r>
        <w:rPr>
          <w:rFonts w:ascii="宋体" w:eastAsia="宋体" w:hAnsi="宋体" w:hint="eastAsia"/>
          <w:sz w:val="28"/>
          <w:szCs w:val="28"/>
        </w:rPr>
        <w:t>通常</w:t>
      </w:r>
      <w:r>
        <w:rPr>
          <w:rFonts w:ascii="宋体" w:eastAsia="宋体" w:hAnsi="宋体"/>
          <w:sz w:val="28"/>
          <w:szCs w:val="28"/>
        </w:rPr>
        <w:t>，</w:t>
      </w:r>
      <w:r w:rsidR="006A3347" w:rsidRPr="006770FB">
        <w:rPr>
          <w:rFonts w:ascii="宋体" w:eastAsia="宋体" w:hAnsi="宋体" w:hint="eastAsia"/>
          <w:sz w:val="28"/>
          <w:szCs w:val="28"/>
        </w:rPr>
        <w:t>药品安全性和有效性</w:t>
      </w:r>
      <w:r>
        <w:rPr>
          <w:rFonts w:ascii="宋体" w:eastAsia="宋体" w:hAnsi="宋体" w:hint="eastAsia"/>
          <w:sz w:val="28"/>
          <w:szCs w:val="28"/>
        </w:rPr>
        <w:t>的</w:t>
      </w:r>
      <w:r w:rsidR="006A3347" w:rsidRPr="006770FB">
        <w:rPr>
          <w:rFonts w:ascii="宋体" w:eastAsia="宋体" w:hAnsi="宋体" w:hint="eastAsia"/>
          <w:sz w:val="28"/>
          <w:szCs w:val="28"/>
        </w:rPr>
        <w:t>变更</w:t>
      </w:r>
      <w:r>
        <w:rPr>
          <w:rFonts w:ascii="宋体" w:eastAsia="宋体" w:hAnsi="宋体" w:hint="eastAsia"/>
          <w:sz w:val="28"/>
          <w:szCs w:val="28"/>
        </w:rPr>
        <w:t>会</w:t>
      </w:r>
      <w:r>
        <w:rPr>
          <w:rFonts w:ascii="宋体" w:eastAsia="宋体" w:hAnsi="宋体"/>
          <w:sz w:val="28"/>
          <w:szCs w:val="28"/>
        </w:rPr>
        <w:t>影响</w:t>
      </w:r>
      <w:r>
        <w:rPr>
          <w:rFonts w:ascii="宋体" w:eastAsia="宋体" w:hAnsi="宋体" w:hint="eastAsia"/>
          <w:sz w:val="28"/>
          <w:szCs w:val="28"/>
        </w:rPr>
        <w:t>药品</w:t>
      </w:r>
      <w:r>
        <w:rPr>
          <w:rFonts w:ascii="宋体" w:eastAsia="宋体" w:hAnsi="宋体"/>
          <w:sz w:val="28"/>
          <w:szCs w:val="28"/>
        </w:rPr>
        <w:t>说明书</w:t>
      </w:r>
      <w:r>
        <w:rPr>
          <w:rFonts w:ascii="宋体" w:eastAsia="宋体" w:hAnsi="宋体" w:hint="eastAsia"/>
          <w:sz w:val="28"/>
          <w:szCs w:val="28"/>
        </w:rPr>
        <w:t>信息</w:t>
      </w:r>
      <w:r>
        <w:rPr>
          <w:rFonts w:ascii="宋体" w:eastAsia="宋体" w:hAnsi="宋体"/>
          <w:sz w:val="28"/>
          <w:szCs w:val="28"/>
        </w:rPr>
        <w:t>，且</w:t>
      </w:r>
      <w:r>
        <w:rPr>
          <w:rFonts w:ascii="宋体" w:eastAsia="宋体" w:hAnsi="宋体"/>
          <w:sz w:val="28"/>
          <w:szCs w:val="28"/>
        </w:rPr>
        <w:lastRenderedPageBreak/>
        <w:t>可能</w:t>
      </w:r>
      <w:r>
        <w:rPr>
          <w:rFonts w:ascii="宋体" w:eastAsia="宋体" w:hAnsi="宋体" w:hint="eastAsia"/>
          <w:sz w:val="28"/>
          <w:szCs w:val="28"/>
        </w:rPr>
        <w:t>通过</w:t>
      </w:r>
      <w:r w:rsidR="006A3347" w:rsidRPr="006770FB">
        <w:rPr>
          <w:rFonts w:ascii="宋体" w:eastAsia="宋体" w:hAnsi="宋体" w:hint="eastAsia"/>
          <w:sz w:val="28"/>
          <w:szCs w:val="28"/>
        </w:rPr>
        <w:t>暴露人群</w:t>
      </w:r>
      <w:r>
        <w:rPr>
          <w:rFonts w:ascii="宋体" w:eastAsia="宋体" w:hAnsi="宋体" w:hint="eastAsia"/>
          <w:sz w:val="28"/>
          <w:szCs w:val="28"/>
        </w:rPr>
        <w:t>扩大</w:t>
      </w:r>
      <w:r w:rsidR="006A3347" w:rsidRPr="006770FB">
        <w:rPr>
          <w:rFonts w:ascii="宋体" w:eastAsia="宋体" w:hAnsi="宋体" w:hint="eastAsia"/>
          <w:sz w:val="28"/>
          <w:szCs w:val="28"/>
        </w:rPr>
        <w:t>或</w:t>
      </w:r>
      <w:r>
        <w:rPr>
          <w:rFonts w:ascii="宋体" w:eastAsia="宋体" w:hAnsi="宋体" w:hint="eastAsia"/>
          <w:sz w:val="28"/>
          <w:szCs w:val="28"/>
        </w:rPr>
        <w:t>改变</w:t>
      </w:r>
      <w:r w:rsidR="006A3347" w:rsidRPr="006770FB">
        <w:rPr>
          <w:rFonts w:ascii="宋体" w:eastAsia="宋体" w:hAnsi="宋体" w:hint="eastAsia"/>
          <w:sz w:val="28"/>
          <w:szCs w:val="28"/>
        </w:rPr>
        <w:t>药品</w:t>
      </w:r>
      <w:r w:rsidR="006A3347" w:rsidRPr="006770FB">
        <w:rPr>
          <w:rFonts w:ascii="宋体" w:eastAsia="宋体" w:hAnsi="宋体"/>
          <w:sz w:val="28"/>
          <w:szCs w:val="28"/>
        </w:rPr>
        <w:t>给药</w:t>
      </w:r>
      <w:r w:rsidR="006A3347" w:rsidRPr="006770FB">
        <w:rPr>
          <w:rFonts w:ascii="宋体" w:eastAsia="宋体" w:hAnsi="宋体" w:hint="eastAsia"/>
          <w:sz w:val="28"/>
          <w:szCs w:val="28"/>
        </w:rPr>
        <w:t>剂量和给药方法</w:t>
      </w:r>
      <w:r>
        <w:rPr>
          <w:rFonts w:ascii="宋体" w:eastAsia="宋体" w:hAnsi="宋体" w:hint="eastAsia"/>
          <w:sz w:val="28"/>
          <w:szCs w:val="28"/>
        </w:rPr>
        <w:t>，</w:t>
      </w:r>
      <w:r w:rsidR="006A3347" w:rsidRPr="006770FB">
        <w:rPr>
          <w:rFonts w:ascii="宋体" w:eastAsia="宋体" w:hAnsi="宋体" w:hint="eastAsia"/>
          <w:sz w:val="28"/>
          <w:szCs w:val="28"/>
        </w:rPr>
        <w:t>使药品的暴露水平增加或降低。</w:t>
      </w:r>
    </w:p>
    <w:p w:rsidR="006A3347" w:rsidRPr="006770FB" w:rsidRDefault="00FA1BB5" w:rsidP="006A3347">
      <w:pPr>
        <w:spacing w:before="240" w:line="300" w:lineRule="auto"/>
        <w:ind w:firstLineChars="200" w:firstLine="560"/>
        <w:jc w:val="left"/>
        <w:rPr>
          <w:rFonts w:ascii="宋体" w:eastAsia="宋体" w:hAnsi="宋体"/>
          <w:sz w:val="28"/>
          <w:szCs w:val="28"/>
        </w:rPr>
      </w:pPr>
      <w:r>
        <w:rPr>
          <w:rFonts w:ascii="宋体" w:eastAsia="宋体" w:hAnsi="宋体" w:hint="eastAsia"/>
          <w:sz w:val="28"/>
          <w:szCs w:val="28"/>
        </w:rPr>
        <w:t>这些变更</w:t>
      </w:r>
      <w:r>
        <w:rPr>
          <w:rFonts w:ascii="宋体" w:eastAsia="宋体" w:hAnsi="宋体"/>
          <w:sz w:val="28"/>
          <w:szCs w:val="28"/>
        </w:rPr>
        <w:t>与临床使用相关，</w:t>
      </w:r>
      <w:r>
        <w:rPr>
          <w:rFonts w:ascii="宋体" w:eastAsia="宋体" w:hAnsi="宋体" w:hint="eastAsia"/>
          <w:sz w:val="28"/>
          <w:szCs w:val="28"/>
        </w:rPr>
        <w:t>属于</w:t>
      </w:r>
      <w:r w:rsidR="006A3347" w:rsidRPr="006770FB">
        <w:rPr>
          <w:rFonts w:ascii="宋体" w:eastAsia="宋体" w:hAnsi="宋体" w:hint="eastAsia"/>
          <w:sz w:val="28"/>
          <w:szCs w:val="28"/>
        </w:rPr>
        <w:t>重大变更</w:t>
      </w:r>
      <w:r>
        <w:rPr>
          <w:rFonts w:ascii="宋体" w:eastAsia="宋体" w:hAnsi="宋体" w:hint="eastAsia"/>
          <w:sz w:val="28"/>
          <w:szCs w:val="28"/>
        </w:rPr>
        <w:t>，具体</w:t>
      </w:r>
      <w:r w:rsidR="006A3347" w:rsidRPr="006770FB">
        <w:rPr>
          <w:rFonts w:ascii="宋体" w:eastAsia="宋体" w:hAnsi="宋体"/>
          <w:sz w:val="28"/>
          <w:szCs w:val="28"/>
        </w:rPr>
        <w:t>包括以下情形：</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1）适应症变更：</w:t>
      </w:r>
      <w:r w:rsidR="00FA1BB5">
        <w:rPr>
          <w:rFonts w:ascii="宋体" w:eastAsia="宋体" w:hAnsi="宋体" w:hint="eastAsia"/>
          <w:sz w:val="28"/>
          <w:szCs w:val="28"/>
        </w:rPr>
        <w:t>①</w:t>
      </w:r>
      <w:r w:rsidRPr="006770FB">
        <w:rPr>
          <w:rFonts w:ascii="宋体" w:eastAsia="宋体" w:hAnsi="宋体"/>
          <w:sz w:val="28"/>
          <w:szCs w:val="28"/>
        </w:rPr>
        <w:t>增加新适应症（如：先前未定义的疾病的治疗）；</w:t>
      </w:r>
      <w:r w:rsidR="00FA1BB5">
        <w:rPr>
          <w:rFonts w:ascii="宋体" w:eastAsia="宋体" w:hAnsi="宋体" w:hint="eastAsia"/>
          <w:sz w:val="28"/>
          <w:szCs w:val="28"/>
        </w:rPr>
        <w:t>②</w:t>
      </w:r>
      <w:r w:rsidR="00FA1BB5">
        <w:rPr>
          <w:rFonts w:ascii="宋体" w:eastAsia="宋体" w:hAnsi="宋体"/>
          <w:sz w:val="28"/>
          <w:szCs w:val="28"/>
        </w:rPr>
        <w:t xml:space="preserve"> </w:t>
      </w:r>
      <w:r w:rsidRPr="006770FB">
        <w:rPr>
          <w:rFonts w:ascii="宋体" w:eastAsia="宋体" w:hAnsi="宋体"/>
          <w:sz w:val="28"/>
          <w:szCs w:val="28"/>
        </w:rPr>
        <w:t>批准适应症的修订（如：用药人群年龄的扩大或基于临床研究证实缺乏有效性而对某个适应症进行的限定）</w:t>
      </w:r>
      <w:r w:rsidRPr="006770FB">
        <w:rPr>
          <w:rFonts w:ascii="宋体" w:eastAsia="宋体" w:hAnsi="宋体" w:hint="eastAsia"/>
          <w:sz w:val="28"/>
          <w:szCs w:val="28"/>
        </w:rPr>
        <w:t>；</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2）推荐剂量和/或给药方案的变更；</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3）高危人群使用的变更（例如：增加关于孕妇或免疫功能不全患者使用的信息）</w:t>
      </w:r>
      <w:r w:rsidRPr="006770FB">
        <w:rPr>
          <w:rFonts w:ascii="宋体" w:eastAsia="宋体" w:hAnsi="宋体" w:hint="eastAsia"/>
          <w:sz w:val="28"/>
          <w:szCs w:val="28"/>
        </w:rPr>
        <w:t>；</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4）增加与其</w:t>
      </w:r>
      <w:r w:rsidRPr="006770FB">
        <w:rPr>
          <w:rFonts w:ascii="宋体" w:eastAsia="宋体" w:hAnsi="宋体" w:hint="eastAsia"/>
          <w:sz w:val="28"/>
          <w:szCs w:val="28"/>
        </w:rPr>
        <w:t>他</w:t>
      </w:r>
      <w:r w:rsidRPr="006770FB">
        <w:rPr>
          <w:rFonts w:ascii="宋体" w:eastAsia="宋体" w:hAnsi="宋体"/>
          <w:sz w:val="28"/>
          <w:szCs w:val="28"/>
        </w:rPr>
        <w:t>药物联合使用信息的变更</w:t>
      </w:r>
      <w:r w:rsidRPr="006770FB">
        <w:rPr>
          <w:rFonts w:ascii="宋体" w:eastAsia="宋体" w:hAnsi="宋体" w:hint="eastAsia"/>
          <w:sz w:val="28"/>
          <w:szCs w:val="28"/>
        </w:rPr>
        <w:t>；</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5）</w:t>
      </w:r>
      <w:r w:rsidRPr="006770FB">
        <w:rPr>
          <w:rFonts w:ascii="宋体" w:eastAsia="宋体" w:hAnsi="宋体" w:hint="eastAsia"/>
          <w:sz w:val="28"/>
          <w:szCs w:val="28"/>
        </w:rPr>
        <w:t>原</w:t>
      </w:r>
      <w:r w:rsidRPr="006770FB">
        <w:rPr>
          <w:rFonts w:ascii="宋体" w:eastAsia="宋体" w:hAnsi="宋体"/>
          <w:sz w:val="28"/>
          <w:szCs w:val="28"/>
        </w:rPr>
        <w:t>剂型给药途径的变更</w:t>
      </w:r>
      <w:r w:rsidRPr="006770FB">
        <w:rPr>
          <w:rFonts w:ascii="宋体" w:eastAsia="宋体" w:hAnsi="宋体" w:hint="eastAsia"/>
          <w:sz w:val="28"/>
          <w:szCs w:val="28"/>
        </w:rPr>
        <w:t>；</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6）增加新规格的变更；</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7</w:t>
      </w:r>
      <w:r w:rsidRPr="006770FB">
        <w:rPr>
          <w:rFonts w:ascii="宋体" w:eastAsia="宋体" w:hAnsi="宋体" w:hint="eastAsia"/>
          <w:sz w:val="28"/>
          <w:szCs w:val="28"/>
        </w:rPr>
        <w:t>）</w:t>
      </w:r>
      <w:r w:rsidRPr="006770FB">
        <w:rPr>
          <w:rFonts w:ascii="宋体" w:eastAsia="宋体" w:hAnsi="宋体"/>
          <w:sz w:val="28"/>
          <w:szCs w:val="28"/>
        </w:rPr>
        <w:t>现有风险管理措施的变更</w:t>
      </w:r>
      <w:r w:rsidRPr="006770FB">
        <w:rPr>
          <w:rFonts w:ascii="宋体" w:eastAsia="宋体" w:hAnsi="宋体" w:hint="eastAsia"/>
          <w:sz w:val="28"/>
          <w:szCs w:val="28"/>
        </w:rPr>
        <w:t>，</w:t>
      </w:r>
      <w:r w:rsidRPr="006770FB">
        <w:rPr>
          <w:rFonts w:ascii="宋体" w:eastAsia="宋体" w:hAnsi="宋体"/>
          <w:sz w:val="28"/>
          <w:szCs w:val="28"/>
        </w:rPr>
        <w:t>如：a.因安全性原因删除现有的给药途径，剂型和</w:t>
      </w:r>
      <w:proofErr w:type="gramStart"/>
      <w:r w:rsidRPr="006770FB">
        <w:rPr>
          <w:rFonts w:ascii="宋体" w:eastAsia="宋体" w:hAnsi="宋体"/>
          <w:sz w:val="28"/>
          <w:szCs w:val="28"/>
        </w:rPr>
        <w:t>或</w:t>
      </w:r>
      <w:proofErr w:type="gramEnd"/>
      <w:r w:rsidRPr="006770FB">
        <w:rPr>
          <w:rFonts w:ascii="宋体" w:eastAsia="宋体" w:hAnsi="宋体"/>
          <w:sz w:val="28"/>
          <w:szCs w:val="28"/>
        </w:rPr>
        <w:t>规格；b. 删</w:t>
      </w:r>
      <w:r w:rsidRPr="006770FB">
        <w:rPr>
          <w:rFonts w:ascii="宋体" w:eastAsia="宋体" w:hAnsi="宋体" w:hint="eastAsia"/>
          <w:sz w:val="28"/>
          <w:szCs w:val="28"/>
        </w:rPr>
        <w:t>减</w:t>
      </w:r>
      <w:r w:rsidRPr="006770FB">
        <w:rPr>
          <w:rFonts w:ascii="宋体" w:eastAsia="宋体" w:hAnsi="宋体"/>
          <w:sz w:val="28"/>
          <w:szCs w:val="28"/>
        </w:rPr>
        <w:t>禁忌</w:t>
      </w:r>
      <w:r w:rsidRPr="006770FB">
        <w:rPr>
          <w:rFonts w:ascii="宋体" w:eastAsia="宋体" w:hAnsi="宋体" w:hint="eastAsia"/>
          <w:sz w:val="28"/>
          <w:szCs w:val="28"/>
        </w:rPr>
        <w:t>项</w:t>
      </w:r>
      <w:r w:rsidRPr="006770FB">
        <w:rPr>
          <w:rFonts w:ascii="宋体" w:eastAsia="宋体" w:hAnsi="宋体"/>
          <w:sz w:val="28"/>
          <w:szCs w:val="28"/>
        </w:rPr>
        <w:t>内容（如：孕妇的使用）；c. 将禁忌改为注意事项。</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8）</w:t>
      </w:r>
      <w:r w:rsidRPr="006770FB">
        <w:rPr>
          <w:rFonts w:ascii="宋体" w:eastAsia="宋体" w:hAnsi="宋体" w:hint="eastAsia"/>
          <w:sz w:val="28"/>
          <w:szCs w:val="28"/>
        </w:rPr>
        <w:t>其他</w:t>
      </w:r>
    </w:p>
    <w:p w:rsidR="006A3347" w:rsidRPr="00B16F95" w:rsidRDefault="006A3347" w:rsidP="00483382">
      <w:pPr>
        <w:spacing w:before="240" w:line="300" w:lineRule="auto"/>
        <w:ind w:firstLineChars="200" w:firstLine="562"/>
        <w:jc w:val="left"/>
        <w:outlineLvl w:val="1"/>
        <w:rPr>
          <w:rFonts w:ascii="仿宋_GB2312" w:eastAsia="仿宋_GB2312" w:hAnsi="宋体" w:hint="eastAsia"/>
          <w:b/>
          <w:sz w:val="28"/>
          <w:szCs w:val="28"/>
        </w:rPr>
      </w:pPr>
      <w:bookmarkStart w:id="3" w:name="_Toc24124017"/>
      <w:r w:rsidRPr="00B16F95">
        <w:rPr>
          <w:rFonts w:ascii="仿宋_GB2312" w:eastAsia="仿宋_GB2312" w:hAnsi="宋体" w:hint="eastAsia"/>
          <w:b/>
          <w:sz w:val="28"/>
          <w:szCs w:val="28"/>
        </w:rPr>
        <w:t>（二）中等变更</w:t>
      </w:r>
      <w:bookmarkEnd w:id="3"/>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药品说明书信息变更</w:t>
      </w:r>
      <w:r w:rsidRPr="006770FB">
        <w:rPr>
          <w:rFonts w:ascii="宋体" w:eastAsia="宋体" w:hAnsi="宋体" w:hint="eastAsia"/>
          <w:sz w:val="28"/>
          <w:szCs w:val="28"/>
        </w:rPr>
        <w:t>属于</w:t>
      </w:r>
      <w:r w:rsidRPr="006770FB">
        <w:rPr>
          <w:rFonts w:ascii="宋体" w:eastAsia="宋体" w:hAnsi="宋体"/>
          <w:sz w:val="28"/>
          <w:szCs w:val="28"/>
        </w:rPr>
        <w:t>中等变更，</w:t>
      </w:r>
      <w:r w:rsidRPr="006770FB">
        <w:rPr>
          <w:rFonts w:ascii="宋体" w:eastAsia="宋体" w:hAnsi="宋体"/>
          <w:color w:val="000000" w:themeColor="text1"/>
          <w:sz w:val="28"/>
          <w:szCs w:val="28"/>
        </w:rPr>
        <w:t>是指可能改善已批准</w:t>
      </w:r>
      <w:r w:rsidR="00FA1BB5">
        <w:rPr>
          <w:rFonts w:ascii="宋体" w:eastAsia="宋体" w:hAnsi="宋体" w:hint="eastAsia"/>
          <w:color w:val="000000" w:themeColor="text1"/>
          <w:sz w:val="28"/>
          <w:szCs w:val="28"/>
        </w:rPr>
        <w:t>适应症</w:t>
      </w:r>
      <w:r w:rsidRPr="006770FB">
        <w:rPr>
          <w:rFonts w:ascii="宋体" w:eastAsia="宋体" w:hAnsi="宋体"/>
          <w:color w:val="000000" w:themeColor="text1"/>
          <w:sz w:val="28"/>
          <w:szCs w:val="28"/>
        </w:rPr>
        <w:t>人群用药风险管理的说明书内容的变更。</w:t>
      </w:r>
      <w:r w:rsidRPr="006770FB">
        <w:rPr>
          <w:rFonts w:ascii="宋体" w:eastAsia="宋体" w:hAnsi="宋体" w:hint="eastAsia"/>
          <w:color w:val="000000" w:themeColor="text1"/>
          <w:sz w:val="28"/>
          <w:szCs w:val="28"/>
        </w:rPr>
        <w:t>此</w:t>
      </w:r>
      <w:r w:rsidRPr="006770FB">
        <w:rPr>
          <w:rFonts w:ascii="宋体" w:eastAsia="宋体" w:hAnsi="宋体"/>
          <w:color w:val="000000" w:themeColor="text1"/>
          <w:sz w:val="28"/>
          <w:szCs w:val="28"/>
        </w:rPr>
        <w:t>类变更通常需要大规</w:t>
      </w:r>
      <w:r w:rsidRPr="006770FB">
        <w:rPr>
          <w:rFonts w:ascii="宋体" w:eastAsia="宋体" w:hAnsi="宋体"/>
          <w:color w:val="000000" w:themeColor="text1"/>
          <w:sz w:val="28"/>
          <w:szCs w:val="28"/>
        </w:rPr>
        <w:lastRenderedPageBreak/>
        <w:t>模药物警戒（安全性警戒）数据来支持，应递交产品说明书信息变更补充申请，并经</w:t>
      </w:r>
      <w:proofErr w:type="gramStart"/>
      <w:r w:rsidRPr="006770FB">
        <w:rPr>
          <w:rFonts w:ascii="宋体" w:eastAsia="宋体" w:hAnsi="宋体"/>
          <w:color w:val="000000" w:themeColor="text1"/>
          <w:sz w:val="28"/>
          <w:szCs w:val="28"/>
        </w:rPr>
        <w:t>审评审批</w:t>
      </w:r>
      <w:proofErr w:type="gramEnd"/>
      <w:r w:rsidRPr="006770FB">
        <w:rPr>
          <w:rFonts w:ascii="宋体" w:eastAsia="宋体" w:hAnsi="宋体"/>
          <w:color w:val="000000" w:themeColor="text1"/>
          <w:sz w:val="28"/>
          <w:szCs w:val="28"/>
        </w:rPr>
        <w:t>后方可执行。对于需要大规模临床或非临床研究的情形，应归为安全性和有效性变更</w:t>
      </w:r>
      <w:r w:rsidRPr="006770FB">
        <w:rPr>
          <w:rFonts w:ascii="宋体" w:eastAsia="宋体" w:hAnsi="宋体" w:hint="eastAsia"/>
          <w:color w:val="000000" w:themeColor="text1"/>
          <w:sz w:val="28"/>
          <w:szCs w:val="28"/>
        </w:rPr>
        <w:t>（重大</w:t>
      </w:r>
      <w:r w:rsidRPr="006770FB">
        <w:rPr>
          <w:rFonts w:ascii="宋体" w:eastAsia="宋体" w:hAnsi="宋体"/>
          <w:color w:val="000000" w:themeColor="text1"/>
          <w:sz w:val="28"/>
          <w:szCs w:val="28"/>
        </w:rPr>
        <w:t>变更），而非说明书信息变更。</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中等变更的具体情形包括：</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1）增加不良</w:t>
      </w:r>
      <w:r w:rsidRPr="006770FB">
        <w:rPr>
          <w:rFonts w:ascii="宋体" w:eastAsia="宋体" w:hAnsi="宋体" w:hint="eastAsia"/>
          <w:sz w:val="28"/>
          <w:szCs w:val="28"/>
        </w:rPr>
        <w:t>反应信息</w:t>
      </w:r>
      <w:r w:rsidRPr="006770FB">
        <w:rPr>
          <w:rFonts w:ascii="宋体" w:eastAsia="宋体" w:hAnsi="宋体"/>
          <w:sz w:val="28"/>
          <w:szCs w:val="28"/>
        </w:rPr>
        <w:t>；</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2）改变已知不良反应的发生频率；</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3）增加禁忌或警告</w:t>
      </w:r>
      <w:r w:rsidRPr="006770FB">
        <w:rPr>
          <w:rFonts w:ascii="宋体" w:eastAsia="宋体" w:hAnsi="宋体" w:hint="eastAsia"/>
          <w:sz w:val="28"/>
          <w:szCs w:val="28"/>
        </w:rPr>
        <w:t>信息</w:t>
      </w:r>
      <w:r w:rsidRPr="006770FB">
        <w:rPr>
          <w:rFonts w:ascii="宋体" w:eastAsia="宋体" w:hAnsi="宋体"/>
          <w:sz w:val="28"/>
          <w:szCs w:val="28"/>
        </w:rPr>
        <w:t>（例如：定义一个处于高风险的特定亚组人群，如：伴随状态的人群或合并用药人群，或特定的年龄组）。这些变更也包括</w:t>
      </w:r>
      <w:r w:rsidRPr="006770FB">
        <w:rPr>
          <w:rFonts w:ascii="宋体" w:eastAsia="宋体" w:hAnsi="宋体" w:hint="eastAsia"/>
          <w:sz w:val="28"/>
          <w:szCs w:val="28"/>
        </w:rPr>
        <w:t>明确</w:t>
      </w:r>
      <w:r w:rsidRPr="006770FB">
        <w:rPr>
          <w:rFonts w:ascii="宋体" w:eastAsia="宋体" w:hAnsi="宋体"/>
          <w:sz w:val="28"/>
          <w:szCs w:val="28"/>
        </w:rPr>
        <w:t>风险管理</w:t>
      </w:r>
      <w:r w:rsidRPr="006770FB">
        <w:rPr>
          <w:rFonts w:ascii="宋体" w:eastAsia="宋体" w:hAnsi="宋体" w:hint="eastAsia"/>
          <w:sz w:val="28"/>
          <w:szCs w:val="28"/>
        </w:rPr>
        <w:t>措施</w:t>
      </w:r>
      <w:r w:rsidRPr="006770FB">
        <w:rPr>
          <w:rFonts w:ascii="宋体" w:eastAsia="宋体" w:hAnsi="宋体"/>
          <w:sz w:val="28"/>
          <w:szCs w:val="28"/>
        </w:rPr>
        <w:t>（如：确保患者意识到某种风险）</w:t>
      </w:r>
      <w:r w:rsidRPr="006770FB">
        <w:rPr>
          <w:rFonts w:ascii="宋体" w:eastAsia="宋体" w:hAnsi="宋体" w:hint="eastAsia"/>
          <w:sz w:val="28"/>
          <w:szCs w:val="28"/>
        </w:rPr>
        <w:t>；</w:t>
      </w:r>
    </w:p>
    <w:p w:rsidR="006A3347" w:rsidRPr="006A3347"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4）</w:t>
      </w:r>
      <w:r w:rsidRPr="006A3347">
        <w:rPr>
          <w:rFonts w:ascii="宋体" w:eastAsia="宋体" w:hAnsi="宋体"/>
          <w:sz w:val="28"/>
          <w:szCs w:val="28"/>
        </w:rPr>
        <w:t>阐明或修改产品说明书中与禁忌、警告、注意事项</w:t>
      </w:r>
      <w:r w:rsidRPr="006A3347">
        <w:rPr>
          <w:rFonts w:ascii="宋体" w:eastAsia="宋体" w:hAnsi="宋体" w:hint="eastAsia"/>
          <w:sz w:val="28"/>
          <w:szCs w:val="28"/>
        </w:rPr>
        <w:t>、</w:t>
      </w:r>
      <w:r w:rsidRPr="006A3347">
        <w:rPr>
          <w:rFonts w:ascii="宋体" w:eastAsia="宋体" w:hAnsi="宋体"/>
          <w:sz w:val="28"/>
          <w:szCs w:val="28"/>
        </w:rPr>
        <w:t>不良反应</w:t>
      </w:r>
      <w:r w:rsidRPr="006A3347">
        <w:rPr>
          <w:rFonts w:ascii="宋体" w:eastAsia="宋体" w:hAnsi="宋体" w:hint="eastAsia"/>
          <w:sz w:val="28"/>
          <w:szCs w:val="28"/>
        </w:rPr>
        <w:t>和</w:t>
      </w:r>
      <w:r w:rsidRPr="006A3347">
        <w:rPr>
          <w:rFonts w:ascii="宋体" w:eastAsia="宋体" w:hAnsi="宋体"/>
          <w:sz w:val="28"/>
          <w:szCs w:val="28"/>
        </w:rPr>
        <w:t>药理毒理相关内容</w:t>
      </w:r>
      <w:r w:rsidRPr="006A3347">
        <w:rPr>
          <w:rFonts w:ascii="宋体" w:eastAsia="宋体" w:hAnsi="宋体" w:hint="eastAsia"/>
          <w:sz w:val="28"/>
          <w:szCs w:val="28"/>
        </w:rPr>
        <w:t>；</w:t>
      </w:r>
    </w:p>
    <w:p w:rsidR="006A3347" w:rsidRPr="006A3347" w:rsidRDefault="006A3347" w:rsidP="006A3347">
      <w:pPr>
        <w:spacing w:line="300" w:lineRule="auto"/>
        <w:ind w:firstLineChars="200" w:firstLine="560"/>
        <w:jc w:val="left"/>
        <w:rPr>
          <w:rFonts w:ascii="宋体" w:eastAsia="宋体" w:hAnsi="宋体"/>
          <w:sz w:val="28"/>
          <w:szCs w:val="28"/>
        </w:rPr>
      </w:pPr>
      <w:r w:rsidRPr="006A3347">
        <w:rPr>
          <w:rFonts w:ascii="宋体" w:eastAsia="宋体" w:hAnsi="宋体" w:hint="eastAsia"/>
          <w:sz w:val="28"/>
          <w:szCs w:val="28"/>
        </w:rPr>
        <w:t>（</w:t>
      </w:r>
      <w:r w:rsidRPr="006A3347">
        <w:rPr>
          <w:rFonts w:ascii="宋体" w:eastAsia="宋体" w:hAnsi="宋体"/>
          <w:sz w:val="28"/>
          <w:szCs w:val="28"/>
        </w:rPr>
        <w:t>5）修订使用说明，包括用药准备</w:t>
      </w:r>
      <w:r w:rsidRPr="006A3347">
        <w:rPr>
          <w:rFonts w:ascii="宋体" w:eastAsia="宋体" w:hAnsi="宋体" w:hint="eastAsia"/>
          <w:sz w:val="28"/>
          <w:szCs w:val="28"/>
        </w:rPr>
        <w:t>、</w:t>
      </w:r>
      <w:r w:rsidRPr="006A3347">
        <w:rPr>
          <w:rFonts w:ascii="宋体" w:eastAsia="宋体" w:hAnsi="宋体"/>
          <w:sz w:val="28"/>
          <w:szCs w:val="28"/>
        </w:rPr>
        <w:t>配药方法</w:t>
      </w:r>
      <w:r w:rsidRPr="006A3347">
        <w:rPr>
          <w:rFonts w:ascii="宋体" w:eastAsia="宋体" w:hAnsi="宋体" w:hint="eastAsia"/>
          <w:sz w:val="28"/>
          <w:szCs w:val="28"/>
        </w:rPr>
        <w:t>等</w:t>
      </w:r>
      <w:r w:rsidRPr="006A3347">
        <w:rPr>
          <w:rFonts w:ascii="宋体" w:eastAsia="宋体" w:hAnsi="宋体"/>
          <w:sz w:val="28"/>
          <w:szCs w:val="28"/>
        </w:rPr>
        <w:t>，以优化</w:t>
      </w:r>
      <w:r w:rsidRPr="006A3347">
        <w:rPr>
          <w:rFonts w:ascii="宋体" w:eastAsia="宋体" w:hAnsi="宋体" w:hint="eastAsia"/>
          <w:sz w:val="28"/>
          <w:szCs w:val="28"/>
        </w:rPr>
        <w:t>药</w:t>
      </w:r>
      <w:r w:rsidRPr="006A3347">
        <w:rPr>
          <w:rFonts w:ascii="宋体" w:eastAsia="宋体" w:hAnsi="宋体"/>
          <w:sz w:val="28"/>
          <w:szCs w:val="28"/>
        </w:rPr>
        <w:t>品的安全使用。</w:t>
      </w:r>
    </w:p>
    <w:p w:rsidR="006A3347" w:rsidRPr="00B16F95" w:rsidRDefault="006A3347" w:rsidP="00483382">
      <w:pPr>
        <w:spacing w:before="240" w:line="300" w:lineRule="auto"/>
        <w:ind w:firstLineChars="200" w:firstLine="562"/>
        <w:jc w:val="left"/>
        <w:outlineLvl w:val="1"/>
        <w:rPr>
          <w:rFonts w:ascii="仿宋_GB2312" w:eastAsia="仿宋_GB2312" w:hAnsi="宋体" w:hint="eastAsia"/>
          <w:b/>
          <w:sz w:val="28"/>
          <w:szCs w:val="28"/>
        </w:rPr>
      </w:pPr>
      <w:bookmarkStart w:id="4" w:name="_Toc24124018"/>
      <w:r w:rsidRPr="00B16F95">
        <w:rPr>
          <w:rFonts w:ascii="仿宋_GB2312" w:eastAsia="仿宋_GB2312" w:hAnsi="宋体" w:hint="eastAsia"/>
          <w:b/>
          <w:sz w:val="28"/>
          <w:szCs w:val="28"/>
        </w:rPr>
        <w:t>（三）微小变更</w:t>
      </w:r>
      <w:bookmarkEnd w:id="4"/>
    </w:p>
    <w:p w:rsidR="006A3347" w:rsidRPr="006770FB" w:rsidRDefault="006A3347" w:rsidP="006A3347">
      <w:pPr>
        <w:spacing w:before="240" w:line="300" w:lineRule="auto"/>
        <w:ind w:firstLineChars="200" w:firstLine="560"/>
        <w:jc w:val="left"/>
        <w:rPr>
          <w:rFonts w:ascii="宋体" w:eastAsia="宋体" w:hAnsi="宋体"/>
          <w:sz w:val="28"/>
          <w:szCs w:val="28"/>
        </w:rPr>
      </w:pPr>
      <w:r>
        <w:rPr>
          <w:rFonts w:ascii="宋体" w:eastAsia="宋体" w:hAnsi="宋体" w:hint="eastAsia"/>
          <w:sz w:val="28"/>
          <w:szCs w:val="28"/>
        </w:rPr>
        <w:t>说明书</w:t>
      </w:r>
      <w:r w:rsidRPr="006770FB">
        <w:rPr>
          <w:rFonts w:ascii="宋体" w:eastAsia="宋体" w:hAnsi="宋体"/>
          <w:sz w:val="28"/>
          <w:szCs w:val="28"/>
        </w:rPr>
        <w:t>行政管理信息变更</w:t>
      </w:r>
      <w:r w:rsidRPr="006770FB">
        <w:rPr>
          <w:rFonts w:ascii="宋体" w:eastAsia="宋体" w:hAnsi="宋体" w:hint="eastAsia"/>
          <w:sz w:val="28"/>
          <w:szCs w:val="28"/>
        </w:rPr>
        <w:t>属于</w:t>
      </w:r>
      <w:r w:rsidRPr="006770FB">
        <w:rPr>
          <w:rFonts w:ascii="宋体" w:eastAsia="宋体" w:hAnsi="宋体"/>
          <w:sz w:val="28"/>
          <w:szCs w:val="28"/>
        </w:rPr>
        <w:t>微小变更</w:t>
      </w:r>
      <w:r w:rsidRPr="006770FB">
        <w:rPr>
          <w:rFonts w:ascii="宋体" w:eastAsia="宋体" w:hAnsi="宋体" w:hint="eastAsia"/>
          <w:sz w:val="28"/>
          <w:szCs w:val="28"/>
        </w:rPr>
        <w:t>，是指</w:t>
      </w:r>
      <w:r w:rsidRPr="006770FB">
        <w:rPr>
          <w:rFonts w:ascii="宋体" w:eastAsia="宋体" w:hAnsi="宋体"/>
          <w:sz w:val="28"/>
          <w:szCs w:val="28"/>
        </w:rPr>
        <w:t>预期不会改变药品使用安全性和有效性信息</w:t>
      </w:r>
      <w:r w:rsidRPr="006770FB">
        <w:rPr>
          <w:rFonts w:ascii="宋体" w:eastAsia="宋体" w:hAnsi="宋体" w:hint="eastAsia"/>
          <w:sz w:val="28"/>
          <w:szCs w:val="28"/>
        </w:rPr>
        <w:t>的</w:t>
      </w:r>
      <w:r w:rsidRPr="006770FB">
        <w:rPr>
          <w:rFonts w:ascii="宋体" w:eastAsia="宋体" w:hAnsi="宋体"/>
          <w:sz w:val="28"/>
          <w:szCs w:val="28"/>
        </w:rPr>
        <w:t>一类变更</w:t>
      </w:r>
      <w:r>
        <w:rPr>
          <w:rFonts w:ascii="宋体" w:eastAsia="宋体" w:hAnsi="宋体" w:hint="eastAsia"/>
          <w:sz w:val="28"/>
          <w:szCs w:val="28"/>
        </w:rPr>
        <w:t>，所涉及的</w:t>
      </w:r>
      <w:r>
        <w:rPr>
          <w:rFonts w:ascii="宋体" w:eastAsia="宋体" w:hAnsi="宋体"/>
          <w:sz w:val="28"/>
          <w:szCs w:val="28"/>
        </w:rPr>
        <w:t>行政管理</w:t>
      </w:r>
      <w:r>
        <w:rPr>
          <w:rFonts w:ascii="宋体" w:eastAsia="宋体" w:hAnsi="宋体" w:hint="eastAsia"/>
          <w:sz w:val="28"/>
          <w:szCs w:val="28"/>
        </w:rPr>
        <w:t>信息</w:t>
      </w:r>
      <w:r>
        <w:rPr>
          <w:rFonts w:ascii="宋体" w:eastAsia="宋体" w:hAnsi="宋体"/>
          <w:sz w:val="28"/>
          <w:szCs w:val="28"/>
        </w:rPr>
        <w:t>变更已经相关管理部门</w:t>
      </w:r>
      <w:r>
        <w:rPr>
          <w:rFonts w:ascii="宋体" w:eastAsia="宋体" w:hAnsi="宋体" w:hint="eastAsia"/>
          <w:sz w:val="28"/>
          <w:szCs w:val="28"/>
        </w:rPr>
        <w:t>批准</w:t>
      </w:r>
      <w:r w:rsidRPr="006770FB">
        <w:rPr>
          <w:rFonts w:ascii="宋体" w:eastAsia="宋体" w:hAnsi="宋体"/>
          <w:sz w:val="28"/>
          <w:szCs w:val="28"/>
        </w:rPr>
        <w:t>。</w:t>
      </w:r>
      <w:r>
        <w:rPr>
          <w:rFonts w:ascii="宋体" w:eastAsia="宋体" w:hAnsi="宋体" w:hint="eastAsia"/>
          <w:sz w:val="28"/>
          <w:szCs w:val="28"/>
        </w:rPr>
        <w:t>多数情况</w:t>
      </w:r>
      <w:r>
        <w:rPr>
          <w:rFonts w:ascii="宋体" w:eastAsia="宋体" w:hAnsi="宋体"/>
          <w:sz w:val="28"/>
          <w:szCs w:val="28"/>
        </w:rPr>
        <w:t>下</w:t>
      </w:r>
      <w:r w:rsidR="00F75CFE">
        <w:rPr>
          <w:rFonts w:ascii="宋体" w:eastAsia="宋体" w:hAnsi="宋体" w:hint="eastAsia"/>
          <w:sz w:val="28"/>
          <w:szCs w:val="28"/>
        </w:rPr>
        <w:t>，</w:t>
      </w:r>
      <w:r w:rsidR="00F75CFE">
        <w:rPr>
          <w:rFonts w:ascii="宋体" w:eastAsia="宋体" w:hAnsi="宋体"/>
          <w:sz w:val="28"/>
          <w:szCs w:val="28"/>
        </w:rPr>
        <w:t>此类变更</w:t>
      </w:r>
      <w:r w:rsidRPr="006770FB">
        <w:rPr>
          <w:rFonts w:ascii="宋体" w:eastAsia="宋体" w:hAnsi="宋体"/>
          <w:sz w:val="28"/>
          <w:szCs w:val="28"/>
        </w:rPr>
        <w:t>可能不需要申报和审评审批。在某些情况下，需要向监管机构申报和经过</w:t>
      </w:r>
      <w:proofErr w:type="gramStart"/>
      <w:r w:rsidRPr="006770FB">
        <w:rPr>
          <w:rFonts w:ascii="宋体" w:eastAsia="宋体" w:hAnsi="宋体"/>
          <w:sz w:val="28"/>
          <w:szCs w:val="28"/>
        </w:rPr>
        <w:t>审评审批</w:t>
      </w:r>
      <w:proofErr w:type="gramEnd"/>
      <w:r w:rsidRPr="006770FB">
        <w:rPr>
          <w:rFonts w:ascii="宋体" w:eastAsia="宋体" w:hAnsi="宋体"/>
          <w:sz w:val="28"/>
          <w:szCs w:val="28"/>
        </w:rPr>
        <w:lastRenderedPageBreak/>
        <w:t>后执行。</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微小变更</w:t>
      </w:r>
      <w:r w:rsidRPr="006770FB">
        <w:rPr>
          <w:rFonts w:ascii="宋体" w:eastAsia="宋体" w:hAnsi="宋体"/>
          <w:sz w:val="28"/>
          <w:szCs w:val="28"/>
        </w:rPr>
        <w:t>的具体情形包括：</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1）更改</w:t>
      </w:r>
      <w:r w:rsidRPr="006770FB">
        <w:rPr>
          <w:rFonts w:ascii="宋体" w:eastAsia="宋体" w:hAnsi="宋体" w:hint="eastAsia"/>
          <w:sz w:val="28"/>
          <w:szCs w:val="28"/>
        </w:rPr>
        <w:t>上市许可</w:t>
      </w:r>
      <w:r w:rsidRPr="006770FB">
        <w:rPr>
          <w:rFonts w:ascii="宋体" w:eastAsia="宋体" w:hAnsi="宋体"/>
          <w:sz w:val="28"/>
          <w:szCs w:val="28"/>
        </w:rPr>
        <w:t>持有人和/或制造商的名称(例如，因合并而更改名称)。</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2）更新</w:t>
      </w:r>
      <w:r w:rsidRPr="006770FB">
        <w:rPr>
          <w:rFonts w:ascii="宋体" w:eastAsia="宋体" w:hAnsi="宋体" w:hint="eastAsia"/>
          <w:sz w:val="28"/>
          <w:szCs w:val="28"/>
        </w:rPr>
        <w:t>上市许可</w:t>
      </w:r>
      <w:r w:rsidRPr="006770FB">
        <w:rPr>
          <w:rFonts w:ascii="宋体" w:eastAsia="宋体" w:hAnsi="宋体"/>
          <w:sz w:val="28"/>
          <w:szCs w:val="28"/>
        </w:rPr>
        <w:t>持有人的联系信息(如客户服务电话号码、网站地址)或经销商的姓名。</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3）对产品标签信息项的布局或印刷错误的修订进行微小更改，而不改变</w:t>
      </w:r>
      <w:r w:rsidRPr="006770FB">
        <w:rPr>
          <w:rFonts w:ascii="宋体" w:eastAsia="宋体" w:hAnsi="宋体" w:hint="eastAsia"/>
          <w:sz w:val="28"/>
          <w:szCs w:val="28"/>
        </w:rPr>
        <w:t>说明书</w:t>
      </w:r>
      <w:r w:rsidRPr="006770FB">
        <w:rPr>
          <w:rFonts w:ascii="宋体" w:eastAsia="宋体" w:hAnsi="宋体"/>
          <w:sz w:val="28"/>
          <w:szCs w:val="28"/>
        </w:rPr>
        <w:t>的内容。</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4）参照新药/参比制剂说明书</w:t>
      </w:r>
      <w:r w:rsidRPr="006770FB">
        <w:rPr>
          <w:rFonts w:ascii="宋体" w:eastAsia="宋体" w:hAnsi="宋体" w:hint="eastAsia"/>
          <w:sz w:val="28"/>
          <w:szCs w:val="28"/>
        </w:rPr>
        <w:t>，对药品</w:t>
      </w:r>
      <w:r w:rsidRPr="006770FB">
        <w:rPr>
          <w:rFonts w:ascii="宋体" w:eastAsia="宋体" w:hAnsi="宋体"/>
          <w:sz w:val="28"/>
          <w:szCs w:val="28"/>
        </w:rPr>
        <w:t>说明书</w:t>
      </w:r>
      <w:r w:rsidRPr="006770FB">
        <w:rPr>
          <w:rFonts w:ascii="宋体" w:eastAsia="宋体" w:hAnsi="宋体" w:hint="eastAsia"/>
          <w:sz w:val="28"/>
          <w:szCs w:val="28"/>
        </w:rPr>
        <w:t>中</w:t>
      </w:r>
      <w:r w:rsidRPr="006770FB">
        <w:rPr>
          <w:rFonts w:ascii="宋体" w:eastAsia="宋体" w:hAnsi="宋体"/>
          <w:sz w:val="28"/>
          <w:szCs w:val="28"/>
        </w:rPr>
        <w:t>的安全性信息</w:t>
      </w:r>
      <w:r w:rsidRPr="006770FB">
        <w:rPr>
          <w:rFonts w:ascii="宋体" w:eastAsia="宋体" w:hAnsi="宋体" w:hint="eastAsia"/>
          <w:sz w:val="28"/>
          <w:szCs w:val="28"/>
        </w:rPr>
        <w:t>进行</w:t>
      </w:r>
      <w:r w:rsidRPr="006770FB">
        <w:rPr>
          <w:rFonts w:ascii="宋体" w:eastAsia="宋体" w:hAnsi="宋体"/>
          <w:sz w:val="28"/>
          <w:szCs w:val="28"/>
        </w:rPr>
        <w:t>变更。</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5）为遵守官方文件所作的更改(例如更改通用名称)。</w:t>
      </w:r>
    </w:p>
    <w:p w:rsidR="006A3347" w:rsidRPr="006770FB" w:rsidRDefault="006A3347" w:rsidP="006A3347">
      <w:pPr>
        <w:spacing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Pr="006770FB">
        <w:rPr>
          <w:rFonts w:ascii="宋体" w:eastAsia="宋体" w:hAnsi="宋体"/>
          <w:sz w:val="28"/>
          <w:szCs w:val="28"/>
        </w:rPr>
        <w:t>6）对内容表述稍作改动，以便增加清晰度(例如，从“不建议儿童使用”改为“不用于儿童”)。</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部分复杂情形，</w:t>
      </w:r>
      <w:r w:rsidRPr="006770FB">
        <w:rPr>
          <w:rFonts w:ascii="宋体" w:eastAsia="宋体" w:hAnsi="宋体"/>
          <w:sz w:val="28"/>
          <w:szCs w:val="28"/>
        </w:rPr>
        <w:t>如</w:t>
      </w:r>
      <w:r w:rsidRPr="006770FB">
        <w:rPr>
          <w:rFonts w:ascii="宋体" w:eastAsia="宋体" w:hAnsi="宋体" w:hint="eastAsia"/>
          <w:sz w:val="28"/>
          <w:szCs w:val="28"/>
        </w:rPr>
        <w:t>：治疗</w:t>
      </w:r>
      <w:r w:rsidRPr="006770FB">
        <w:rPr>
          <w:rFonts w:ascii="宋体" w:eastAsia="宋体" w:hAnsi="宋体"/>
          <w:sz w:val="28"/>
          <w:szCs w:val="28"/>
        </w:rPr>
        <w:t>用生物</w:t>
      </w:r>
      <w:r w:rsidRPr="006770FB">
        <w:rPr>
          <w:rFonts w:ascii="宋体" w:eastAsia="宋体" w:hAnsi="宋体" w:hint="eastAsia"/>
          <w:sz w:val="28"/>
          <w:szCs w:val="28"/>
        </w:rPr>
        <w:t>制品</w:t>
      </w:r>
      <w:r w:rsidRPr="006770FB">
        <w:rPr>
          <w:rFonts w:ascii="宋体" w:eastAsia="宋体" w:hAnsi="宋体"/>
          <w:sz w:val="28"/>
          <w:szCs w:val="28"/>
        </w:rPr>
        <w:t>名称或商</w:t>
      </w:r>
      <w:r w:rsidRPr="006770FB">
        <w:rPr>
          <w:rFonts w:ascii="宋体" w:eastAsia="宋体" w:hAnsi="宋体" w:hint="eastAsia"/>
          <w:sz w:val="28"/>
          <w:szCs w:val="28"/>
        </w:rPr>
        <w:t>品</w:t>
      </w:r>
      <w:r w:rsidRPr="006770FB">
        <w:rPr>
          <w:rFonts w:ascii="宋体" w:eastAsia="宋体" w:hAnsi="宋体"/>
          <w:sz w:val="28"/>
          <w:szCs w:val="28"/>
        </w:rPr>
        <w:t>名称的更改</w:t>
      </w:r>
      <w:r w:rsidRPr="006770FB">
        <w:rPr>
          <w:rFonts w:ascii="宋体" w:eastAsia="宋体" w:hAnsi="宋体" w:hint="eastAsia"/>
          <w:sz w:val="28"/>
          <w:szCs w:val="28"/>
        </w:rPr>
        <w:t>，可能需要向国家药品监督管理局</w:t>
      </w:r>
      <w:r w:rsidRPr="006770FB">
        <w:rPr>
          <w:rFonts w:ascii="宋体" w:eastAsia="宋体" w:hAnsi="宋体"/>
          <w:sz w:val="28"/>
          <w:szCs w:val="28"/>
        </w:rPr>
        <w:t>报告并获得批准</w:t>
      </w:r>
      <w:r w:rsidRPr="006770FB">
        <w:rPr>
          <w:rFonts w:ascii="宋体" w:eastAsia="宋体" w:hAnsi="宋体" w:hint="eastAsia"/>
          <w:sz w:val="28"/>
          <w:szCs w:val="28"/>
        </w:rPr>
        <w:t>后</w:t>
      </w:r>
      <w:r w:rsidRPr="006770FB">
        <w:rPr>
          <w:rFonts w:ascii="宋体" w:eastAsia="宋体" w:hAnsi="宋体"/>
          <w:sz w:val="28"/>
          <w:szCs w:val="28"/>
        </w:rPr>
        <w:t>方可执行</w:t>
      </w:r>
      <w:r w:rsidRPr="006770FB">
        <w:rPr>
          <w:rFonts w:ascii="宋体" w:eastAsia="宋体" w:hAnsi="宋体" w:hint="eastAsia"/>
          <w:sz w:val="28"/>
          <w:szCs w:val="28"/>
        </w:rPr>
        <w:t>。</w:t>
      </w:r>
    </w:p>
    <w:p w:rsidR="006A3347" w:rsidRPr="00B16F95" w:rsidRDefault="006A3347" w:rsidP="00483382">
      <w:pPr>
        <w:spacing w:before="240" w:line="300" w:lineRule="auto"/>
        <w:jc w:val="left"/>
        <w:outlineLvl w:val="0"/>
        <w:rPr>
          <w:rFonts w:ascii="仿宋_GB2312" w:eastAsia="仿宋_GB2312" w:hAnsi="宋体" w:hint="eastAsia"/>
          <w:b/>
          <w:sz w:val="28"/>
          <w:szCs w:val="28"/>
        </w:rPr>
      </w:pPr>
      <w:bookmarkStart w:id="5" w:name="_Toc24124019"/>
      <w:r w:rsidRPr="00B16F95">
        <w:rPr>
          <w:rFonts w:ascii="仿宋_GB2312" w:eastAsia="仿宋_GB2312" w:hAnsi="宋体" w:hint="eastAsia"/>
          <w:b/>
          <w:sz w:val="28"/>
          <w:szCs w:val="28"/>
        </w:rPr>
        <w:t>三、变更程序</w:t>
      </w:r>
      <w:bookmarkEnd w:id="5"/>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sz w:val="28"/>
          <w:szCs w:val="28"/>
        </w:rPr>
        <w:t>对于已上市</w:t>
      </w:r>
      <w:r w:rsidRPr="006770FB">
        <w:rPr>
          <w:rFonts w:ascii="宋体" w:eastAsia="宋体" w:hAnsi="宋体" w:hint="eastAsia"/>
          <w:sz w:val="28"/>
          <w:szCs w:val="28"/>
        </w:rPr>
        <w:t>药品</w:t>
      </w:r>
      <w:r w:rsidRPr="006770FB">
        <w:rPr>
          <w:rFonts w:ascii="宋体" w:eastAsia="宋体" w:hAnsi="宋体"/>
          <w:sz w:val="28"/>
          <w:szCs w:val="28"/>
        </w:rPr>
        <w:t>的变更</w:t>
      </w:r>
      <w:r w:rsidRPr="006770FB">
        <w:rPr>
          <w:rFonts w:ascii="宋体" w:eastAsia="宋体" w:hAnsi="宋体" w:hint="eastAsia"/>
          <w:sz w:val="28"/>
          <w:szCs w:val="28"/>
        </w:rPr>
        <w:t>，应</w:t>
      </w:r>
      <w:r w:rsidRPr="006770FB">
        <w:rPr>
          <w:rFonts w:ascii="宋体" w:eastAsia="宋体" w:hAnsi="宋体"/>
          <w:sz w:val="28"/>
          <w:szCs w:val="28"/>
        </w:rPr>
        <w:t>向</w:t>
      </w:r>
      <w:r w:rsidRPr="006770FB">
        <w:rPr>
          <w:rFonts w:ascii="宋体" w:eastAsia="宋体" w:hAnsi="宋体" w:hint="eastAsia"/>
          <w:sz w:val="28"/>
          <w:szCs w:val="28"/>
        </w:rPr>
        <w:t>药品监督</w:t>
      </w:r>
      <w:r w:rsidRPr="006770FB">
        <w:rPr>
          <w:rFonts w:ascii="宋体" w:eastAsia="宋体" w:hAnsi="宋体"/>
          <w:sz w:val="28"/>
          <w:szCs w:val="28"/>
        </w:rPr>
        <w:t>管理部门申报</w:t>
      </w:r>
      <w:r w:rsidRPr="006770FB">
        <w:rPr>
          <w:rFonts w:ascii="宋体" w:eastAsia="宋体" w:hAnsi="宋体" w:hint="eastAsia"/>
          <w:sz w:val="28"/>
          <w:szCs w:val="28"/>
        </w:rPr>
        <w:t>。</w:t>
      </w:r>
      <w:r w:rsidRPr="006770FB">
        <w:rPr>
          <w:rFonts w:ascii="宋体" w:eastAsia="宋体" w:hAnsi="宋体"/>
          <w:sz w:val="28"/>
          <w:szCs w:val="28"/>
        </w:rPr>
        <w:t>药监</w:t>
      </w:r>
      <w:r w:rsidRPr="006770FB">
        <w:rPr>
          <w:rFonts w:ascii="宋体" w:eastAsia="宋体" w:hAnsi="宋体" w:hint="eastAsia"/>
          <w:sz w:val="28"/>
          <w:szCs w:val="28"/>
        </w:rPr>
        <w:t>部门</w:t>
      </w:r>
      <w:r w:rsidRPr="006770FB">
        <w:rPr>
          <w:rFonts w:ascii="宋体" w:eastAsia="宋体" w:hAnsi="宋体"/>
          <w:sz w:val="28"/>
          <w:szCs w:val="28"/>
        </w:rPr>
        <w:t>根据</w:t>
      </w:r>
      <w:r w:rsidRPr="006770FB">
        <w:rPr>
          <w:rFonts w:ascii="宋体" w:eastAsia="宋体" w:hAnsi="宋体" w:hint="eastAsia"/>
          <w:sz w:val="28"/>
          <w:szCs w:val="28"/>
        </w:rPr>
        <w:t>变更</w:t>
      </w:r>
      <w:r w:rsidRPr="006770FB">
        <w:rPr>
          <w:rFonts w:ascii="宋体" w:eastAsia="宋体" w:hAnsi="宋体"/>
          <w:sz w:val="28"/>
          <w:szCs w:val="28"/>
        </w:rPr>
        <w:t>分类，</w:t>
      </w:r>
      <w:r w:rsidRPr="006770FB">
        <w:rPr>
          <w:rFonts w:ascii="宋体" w:eastAsia="宋体" w:hAnsi="宋体" w:hint="eastAsia"/>
          <w:sz w:val="28"/>
          <w:szCs w:val="28"/>
        </w:rPr>
        <w:t>对不同</w:t>
      </w:r>
      <w:r w:rsidRPr="006770FB">
        <w:rPr>
          <w:rFonts w:ascii="宋体" w:eastAsia="宋体" w:hAnsi="宋体"/>
          <w:sz w:val="28"/>
          <w:szCs w:val="28"/>
        </w:rPr>
        <w:t>申请</w:t>
      </w:r>
      <w:r w:rsidRPr="006770FB">
        <w:rPr>
          <w:rFonts w:ascii="宋体" w:eastAsia="宋体" w:hAnsi="宋体" w:hint="eastAsia"/>
          <w:sz w:val="28"/>
          <w:szCs w:val="28"/>
        </w:rPr>
        <w:t>规定</w:t>
      </w:r>
      <w:r w:rsidRPr="006770FB">
        <w:rPr>
          <w:rFonts w:ascii="宋体" w:eastAsia="宋体" w:hAnsi="宋体"/>
          <w:sz w:val="28"/>
          <w:szCs w:val="28"/>
        </w:rPr>
        <w:t>相应的</w:t>
      </w:r>
      <w:proofErr w:type="gramStart"/>
      <w:r w:rsidRPr="006770FB">
        <w:rPr>
          <w:rFonts w:ascii="宋体" w:eastAsia="宋体" w:hAnsi="宋体"/>
          <w:sz w:val="28"/>
          <w:szCs w:val="28"/>
        </w:rPr>
        <w:t>审评审批</w:t>
      </w:r>
      <w:proofErr w:type="gramEnd"/>
      <w:r w:rsidRPr="006770FB">
        <w:rPr>
          <w:rFonts w:ascii="宋体" w:eastAsia="宋体" w:hAnsi="宋体" w:hint="eastAsia"/>
          <w:sz w:val="28"/>
          <w:szCs w:val="28"/>
        </w:rPr>
        <w:t>程序。持有人</w:t>
      </w:r>
      <w:r w:rsidRPr="006770FB">
        <w:rPr>
          <w:rFonts w:ascii="宋体" w:eastAsia="宋体" w:hAnsi="宋体"/>
          <w:sz w:val="28"/>
          <w:szCs w:val="28"/>
        </w:rPr>
        <w:t>在进行申报时</w:t>
      </w:r>
      <w:r w:rsidRPr="006770FB">
        <w:rPr>
          <w:rFonts w:ascii="宋体" w:eastAsia="宋体" w:hAnsi="宋体" w:hint="eastAsia"/>
          <w:sz w:val="28"/>
          <w:szCs w:val="28"/>
        </w:rPr>
        <w:t>，</w:t>
      </w:r>
      <w:r w:rsidRPr="006770FB">
        <w:rPr>
          <w:rFonts w:ascii="宋体" w:eastAsia="宋体" w:hAnsi="宋体"/>
          <w:sz w:val="28"/>
          <w:szCs w:val="28"/>
        </w:rPr>
        <w:t>在申请表中应</w:t>
      </w:r>
      <w:bookmarkStart w:id="6" w:name="_GoBack"/>
      <w:bookmarkEnd w:id="6"/>
      <w:r w:rsidRPr="006770FB">
        <w:rPr>
          <w:rFonts w:ascii="宋体" w:eastAsia="宋体" w:hAnsi="宋体"/>
          <w:sz w:val="28"/>
          <w:szCs w:val="28"/>
        </w:rPr>
        <w:t>明确变更的分类和主要内容</w:t>
      </w:r>
      <w:r w:rsidRPr="006770FB">
        <w:rPr>
          <w:rFonts w:ascii="宋体" w:eastAsia="宋体" w:hAnsi="宋体" w:hint="eastAsia"/>
          <w:sz w:val="28"/>
          <w:szCs w:val="28"/>
        </w:rPr>
        <w:t>。</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（一</w:t>
      </w:r>
      <w:r w:rsidRPr="006770FB">
        <w:rPr>
          <w:rFonts w:ascii="宋体" w:eastAsia="宋体" w:hAnsi="宋体"/>
          <w:sz w:val="28"/>
          <w:szCs w:val="28"/>
        </w:rPr>
        <w:t>）</w:t>
      </w:r>
      <w:r w:rsidRPr="006770FB">
        <w:rPr>
          <w:rFonts w:ascii="宋体" w:eastAsia="宋体" w:hAnsi="宋体" w:hint="eastAsia"/>
          <w:sz w:val="28"/>
          <w:szCs w:val="28"/>
        </w:rPr>
        <w:t>重大</w:t>
      </w:r>
      <w:r w:rsidRPr="006770FB">
        <w:rPr>
          <w:rFonts w:ascii="宋体" w:eastAsia="宋体" w:hAnsi="宋体"/>
          <w:sz w:val="28"/>
          <w:szCs w:val="28"/>
        </w:rPr>
        <w:t>变</w:t>
      </w:r>
      <w:r w:rsidRPr="006770FB">
        <w:rPr>
          <w:rFonts w:ascii="宋体" w:eastAsia="宋体" w:hAnsi="宋体" w:hint="eastAsia"/>
          <w:sz w:val="28"/>
          <w:szCs w:val="28"/>
        </w:rPr>
        <w:t>更</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lastRenderedPageBreak/>
        <w:t>持有人须</w:t>
      </w:r>
      <w:r w:rsidRPr="006770FB">
        <w:rPr>
          <w:rFonts w:ascii="宋体" w:eastAsia="宋体" w:hAnsi="宋体"/>
          <w:sz w:val="28"/>
          <w:szCs w:val="28"/>
        </w:rPr>
        <w:t>在实施变更前向</w:t>
      </w:r>
      <w:r w:rsidRPr="006770FB">
        <w:rPr>
          <w:rFonts w:ascii="宋体" w:eastAsia="宋体" w:hAnsi="宋体" w:hint="eastAsia"/>
          <w:sz w:val="28"/>
          <w:szCs w:val="28"/>
        </w:rPr>
        <w:t>国家</w:t>
      </w:r>
      <w:r w:rsidRPr="006770FB">
        <w:rPr>
          <w:rFonts w:ascii="宋体" w:eastAsia="宋体" w:hAnsi="宋体"/>
          <w:sz w:val="28"/>
          <w:szCs w:val="28"/>
        </w:rPr>
        <w:t>药品监督管理局申报变更事项，</w:t>
      </w:r>
      <w:r w:rsidRPr="006770FB">
        <w:rPr>
          <w:rFonts w:ascii="宋体" w:eastAsia="宋体" w:hAnsi="宋体" w:hint="eastAsia"/>
          <w:sz w:val="28"/>
          <w:szCs w:val="28"/>
        </w:rPr>
        <w:t>获得批准后</w:t>
      </w:r>
      <w:r w:rsidRPr="006770FB">
        <w:rPr>
          <w:rFonts w:ascii="宋体" w:eastAsia="宋体" w:hAnsi="宋体"/>
          <w:sz w:val="28"/>
          <w:szCs w:val="28"/>
        </w:rPr>
        <w:t>方可对已上市药品进行变更。</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对于重大</w:t>
      </w:r>
      <w:r w:rsidRPr="006770FB">
        <w:rPr>
          <w:rFonts w:ascii="宋体" w:eastAsia="宋体" w:hAnsi="宋体"/>
          <w:sz w:val="28"/>
          <w:szCs w:val="28"/>
        </w:rPr>
        <w:t>变更情形</w:t>
      </w:r>
      <w:r w:rsidRPr="006770FB">
        <w:rPr>
          <w:rFonts w:ascii="宋体" w:eastAsia="宋体" w:hAnsi="宋体" w:hint="eastAsia"/>
          <w:sz w:val="28"/>
          <w:szCs w:val="28"/>
        </w:rPr>
        <w:t>中第（1</w:t>
      </w:r>
      <w:r w:rsidRPr="006770FB">
        <w:rPr>
          <w:rFonts w:ascii="宋体" w:eastAsia="宋体" w:hAnsi="宋体"/>
          <w:sz w:val="28"/>
          <w:szCs w:val="28"/>
        </w:rPr>
        <w:t>）</w:t>
      </w:r>
      <w:r w:rsidR="00F75CFE">
        <w:rPr>
          <w:rFonts w:ascii="宋体" w:eastAsia="宋体" w:hAnsi="宋体" w:hint="eastAsia"/>
          <w:sz w:val="28"/>
          <w:szCs w:val="28"/>
        </w:rPr>
        <w:t>项</w:t>
      </w:r>
      <w:r w:rsidR="00F75CFE">
        <w:rPr>
          <w:rFonts w:ascii="宋体" w:eastAsia="宋体" w:hAnsi="宋体"/>
          <w:sz w:val="28"/>
          <w:szCs w:val="28"/>
        </w:rPr>
        <w:t>—第</w:t>
      </w:r>
      <w:r w:rsidRPr="006770FB">
        <w:rPr>
          <w:rFonts w:ascii="宋体" w:eastAsia="宋体" w:hAnsi="宋体"/>
          <w:sz w:val="28"/>
          <w:szCs w:val="28"/>
        </w:rPr>
        <w:t>（</w:t>
      </w:r>
      <w:r w:rsidRPr="006770FB">
        <w:rPr>
          <w:rFonts w:ascii="宋体" w:eastAsia="宋体" w:hAnsi="宋体" w:hint="eastAsia"/>
          <w:sz w:val="28"/>
          <w:szCs w:val="28"/>
        </w:rPr>
        <w:t>5</w:t>
      </w:r>
      <w:r w:rsidRPr="006770FB">
        <w:rPr>
          <w:rFonts w:ascii="宋体" w:eastAsia="宋体" w:hAnsi="宋体"/>
          <w:sz w:val="28"/>
          <w:szCs w:val="28"/>
        </w:rPr>
        <w:t>）</w:t>
      </w:r>
      <w:r w:rsidRPr="006770FB">
        <w:rPr>
          <w:rFonts w:ascii="宋体" w:eastAsia="宋体" w:hAnsi="宋体" w:hint="eastAsia"/>
          <w:sz w:val="28"/>
          <w:szCs w:val="28"/>
        </w:rPr>
        <w:t>项</w:t>
      </w:r>
      <w:r w:rsidRPr="006770FB">
        <w:rPr>
          <w:rFonts w:ascii="宋体" w:eastAsia="宋体" w:hAnsi="宋体"/>
          <w:sz w:val="28"/>
          <w:szCs w:val="28"/>
        </w:rPr>
        <w:t>，应按照新药临床试验和新药上市申请通道进行申报和审评审批；对于</w:t>
      </w:r>
      <w:r w:rsidRPr="006770FB">
        <w:rPr>
          <w:rFonts w:ascii="宋体" w:eastAsia="宋体" w:hAnsi="宋体" w:hint="eastAsia"/>
          <w:sz w:val="28"/>
          <w:szCs w:val="28"/>
        </w:rPr>
        <w:t>重大变更</w:t>
      </w:r>
      <w:r w:rsidRPr="006770FB">
        <w:rPr>
          <w:rFonts w:ascii="宋体" w:eastAsia="宋体" w:hAnsi="宋体"/>
          <w:sz w:val="28"/>
          <w:szCs w:val="28"/>
        </w:rPr>
        <w:t>情形</w:t>
      </w:r>
      <w:r w:rsidRPr="006770FB">
        <w:rPr>
          <w:rFonts w:ascii="宋体" w:eastAsia="宋体" w:hAnsi="宋体" w:hint="eastAsia"/>
          <w:sz w:val="28"/>
          <w:szCs w:val="28"/>
        </w:rPr>
        <w:t>（6</w:t>
      </w:r>
      <w:r w:rsidRPr="006770FB">
        <w:rPr>
          <w:rFonts w:ascii="宋体" w:eastAsia="宋体" w:hAnsi="宋体"/>
          <w:sz w:val="28"/>
          <w:szCs w:val="28"/>
        </w:rPr>
        <w:t>）</w:t>
      </w:r>
      <w:r w:rsidRPr="006770FB">
        <w:rPr>
          <w:rFonts w:ascii="宋体" w:eastAsia="宋体" w:hAnsi="宋体" w:hint="eastAsia"/>
          <w:sz w:val="28"/>
          <w:szCs w:val="28"/>
        </w:rPr>
        <w:t>、（7</w:t>
      </w:r>
      <w:r w:rsidRPr="006770FB">
        <w:rPr>
          <w:rFonts w:ascii="宋体" w:eastAsia="宋体" w:hAnsi="宋体"/>
          <w:sz w:val="28"/>
          <w:szCs w:val="28"/>
        </w:rPr>
        <w:t>），可按补充申请进行申报和</w:t>
      </w:r>
      <w:proofErr w:type="gramStart"/>
      <w:r w:rsidRPr="006770FB">
        <w:rPr>
          <w:rFonts w:ascii="宋体" w:eastAsia="宋体" w:hAnsi="宋体"/>
          <w:sz w:val="28"/>
          <w:szCs w:val="28"/>
        </w:rPr>
        <w:t>审评审批</w:t>
      </w:r>
      <w:proofErr w:type="gramEnd"/>
      <w:r w:rsidRPr="006770FB">
        <w:rPr>
          <w:rFonts w:ascii="宋体" w:eastAsia="宋体" w:hAnsi="宋体"/>
          <w:sz w:val="28"/>
          <w:szCs w:val="28"/>
        </w:rPr>
        <w:t>后执行。</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（二</w:t>
      </w:r>
      <w:r w:rsidRPr="006770FB">
        <w:rPr>
          <w:rFonts w:ascii="宋体" w:eastAsia="宋体" w:hAnsi="宋体"/>
          <w:sz w:val="28"/>
          <w:szCs w:val="28"/>
        </w:rPr>
        <w:t>）</w:t>
      </w:r>
      <w:r w:rsidRPr="006770FB">
        <w:rPr>
          <w:rFonts w:ascii="宋体" w:eastAsia="宋体" w:hAnsi="宋体" w:hint="eastAsia"/>
          <w:sz w:val="28"/>
          <w:szCs w:val="28"/>
        </w:rPr>
        <w:t>中等</w:t>
      </w:r>
      <w:r w:rsidRPr="006770FB">
        <w:rPr>
          <w:rFonts w:ascii="宋体" w:eastAsia="宋体" w:hAnsi="宋体"/>
          <w:sz w:val="28"/>
          <w:szCs w:val="28"/>
        </w:rPr>
        <w:t>变更</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持有人须</w:t>
      </w:r>
      <w:r w:rsidRPr="006770FB">
        <w:rPr>
          <w:rFonts w:ascii="宋体" w:eastAsia="宋体" w:hAnsi="宋体"/>
          <w:sz w:val="28"/>
          <w:szCs w:val="28"/>
        </w:rPr>
        <w:t>根据变更</w:t>
      </w:r>
      <w:r w:rsidRPr="006770FB">
        <w:rPr>
          <w:rFonts w:ascii="宋体" w:eastAsia="宋体" w:hAnsi="宋体" w:hint="eastAsia"/>
          <w:sz w:val="28"/>
          <w:szCs w:val="28"/>
        </w:rPr>
        <w:t>的</w:t>
      </w:r>
      <w:r w:rsidRPr="006770FB">
        <w:rPr>
          <w:rFonts w:ascii="宋体" w:eastAsia="宋体" w:hAnsi="宋体"/>
          <w:sz w:val="28"/>
          <w:szCs w:val="28"/>
        </w:rPr>
        <w:t>具体内容</w:t>
      </w:r>
      <w:r w:rsidRPr="006770FB">
        <w:rPr>
          <w:rFonts w:ascii="宋体" w:eastAsia="宋体" w:hAnsi="宋体" w:hint="eastAsia"/>
          <w:sz w:val="28"/>
          <w:szCs w:val="28"/>
        </w:rPr>
        <w:t>和</w:t>
      </w:r>
      <w:r w:rsidRPr="006770FB">
        <w:rPr>
          <w:rFonts w:ascii="宋体" w:eastAsia="宋体" w:hAnsi="宋体"/>
          <w:sz w:val="28"/>
          <w:szCs w:val="28"/>
        </w:rPr>
        <w:t>开展的研究进行</w:t>
      </w:r>
      <w:r w:rsidRPr="006770FB">
        <w:rPr>
          <w:rFonts w:ascii="宋体" w:eastAsia="宋体" w:hAnsi="宋体" w:hint="eastAsia"/>
          <w:sz w:val="28"/>
          <w:szCs w:val="28"/>
        </w:rPr>
        <w:t>充分评估后</w:t>
      </w:r>
      <w:r w:rsidRPr="006770FB">
        <w:rPr>
          <w:rFonts w:ascii="宋体" w:eastAsia="宋体" w:hAnsi="宋体"/>
          <w:sz w:val="28"/>
          <w:szCs w:val="28"/>
        </w:rPr>
        <w:t>，向国家药品监督管理局</w:t>
      </w:r>
      <w:r w:rsidRPr="006770FB">
        <w:rPr>
          <w:rFonts w:ascii="宋体" w:eastAsia="宋体" w:hAnsi="宋体" w:hint="eastAsia"/>
          <w:sz w:val="28"/>
          <w:szCs w:val="28"/>
        </w:rPr>
        <w:t>递交</w:t>
      </w:r>
      <w:r w:rsidRPr="006770FB">
        <w:rPr>
          <w:rFonts w:ascii="宋体" w:eastAsia="宋体" w:hAnsi="宋体"/>
          <w:sz w:val="28"/>
          <w:szCs w:val="28"/>
        </w:rPr>
        <w:t>申请。</w:t>
      </w:r>
      <w:r w:rsidRPr="006770FB">
        <w:rPr>
          <w:rFonts w:ascii="宋体" w:eastAsia="宋体" w:hAnsi="宋体" w:hint="eastAsia"/>
          <w:sz w:val="28"/>
          <w:szCs w:val="28"/>
        </w:rPr>
        <w:t>这类变更通常需要大规模药物警戒（安全性警戒）数据支持，应递交产品说明书信息变更补充申请,经</w:t>
      </w:r>
      <w:proofErr w:type="gramStart"/>
      <w:r w:rsidRPr="006770FB">
        <w:rPr>
          <w:rFonts w:ascii="宋体" w:eastAsia="宋体" w:hAnsi="宋体" w:hint="eastAsia"/>
          <w:sz w:val="28"/>
          <w:szCs w:val="28"/>
        </w:rPr>
        <w:t>审评审批</w:t>
      </w:r>
      <w:proofErr w:type="gramEnd"/>
      <w:r w:rsidRPr="006770FB">
        <w:rPr>
          <w:rFonts w:ascii="宋体" w:eastAsia="宋体" w:hAnsi="宋体" w:hint="eastAsia"/>
          <w:sz w:val="28"/>
          <w:szCs w:val="28"/>
        </w:rPr>
        <w:t>后执行。</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（三</w:t>
      </w:r>
      <w:r w:rsidRPr="006770FB">
        <w:rPr>
          <w:rFonts w:ascii="宋体" w:eastAsia="宋体" w:hAnsi="宋体"/>
          <w:sz w:val="28"/>
          <w:szCs w:val="28"/>
        </w:rPr>
        <w:t>）</w:t>
      </w:r>
      <w:r w:rsidRPr="006770FB">
        <w:rPr>
          <w:rFonts w:ascii="宋体" w:eastAsia="宋体" w:hAnsi="宋体" w:hint="eastAsia"/>
          <w:sz w:val="28"/>
          <w:szCs w:val="28"/>
        </w:rPr>
        <w:t>微小</w:t>
      </w:r>
      <w:r w:rsidRPr="006770FB">
        <w:rPr>
          <w:rFonts w:ascii="宋体" w:eastAsia="宋体" w:hAnsi="宋体"/>
          <w:sz w:val="28"/>
          <w:szCs w:val="28"/>
        </w:rPr>
        <w:t>变更</w:t>
      </w:r>
    </w:p>
    <w:p w:rsidR="00B16F95"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微小变更中多数可按备案管理。部分复杂情形（</w:t>
      </w:r>
      <w:r w:rsidRPr="006770FB">
        <w:rPr>
          <w:rFonts w:ascii="宋体" w:eastAsia="宋体" w:hAnsi="宋体"/>
          <w:sz w:val="28"/>
          <w:szCs w:val="28"/>
        </w:rPr>
        <w:t>如</w:t>
      </w:r>
      <w:r w:rsidRPr="006770FB">
        <w:rPr>
          <w:rFonts w:ascii="宋体" w:eastAsia="宋体" w:hAnsi="宋体" w:hint="eastAsia"/>
          <w:sz w:val="28"/>
          <w:szCs w:val="28"/>
        </w:rPr>
        <w:t>：治疗</w:t>
      </w:r>
      <w:r w:rsidRPr="006770FB">
        <w:rPr>
          <w:rFonts w:ascii="宋体" w:eastAsia="宋体" w:hAnsi="宋体"/>
          <w:sz w:val="28"/>
          <w:szCs w:val="28"/>
        </w:rPr>
        <w:t>用生物</w:t>
      </w:r>
      <w:r w:rsidRPr="006770FB">
        <w:rPr>
          <w:rFonts w:ascii="宋体" w:eastAsia="宋体" w:hAnsi="宋体" w:hint="eastAsia"/>
          <w:sz w:val="28"/>
          <w:szCs w:val="28"/>
        </w:rPr>
        <w:t>制品</w:t>
      </w:r>
      <w:r w:rsidRPr="006770FB">
        <w:rPr>
          <w:rFonts w:ascii="宋体" w:eastAsia="宋体" w:hAnsi="宋体"/>
          <w:sz w:val="28"/>
          <w:szCs w:val="28"/>
        </w:rPr>
        <w:t>名称或商</w:t>
      </w:r>
      <w:r w:rsidRPr="006770FB">
        <w:rPr>
          <w:rFonts w:ascii="宋体" w:eastAsia="宋体" w:hAnsi="宋体" w:hint="eastAsia"/>
          <w:sz w:val="28"/>
          <w:szCs w:val="28"/>
        </w:rPr>
        <w:t>品</w:t>
      </w:r>
      <w:r w:rsidRPr="006770FB">
        <w:rPr>
          <w:rFonts w:ascii="宋体" w:eastAsia="宋体" w:hAnsi="宋体"/>
          <w:sz w:val="28"/>
          <w:szCs w:val="28"/>
        </w:rPr>
        <w:t>名称的更</w:t>
      </w:r>
      <w:r w:rsidRPr="006A3347">
        <w:rPr>
          <w:rFonts w:ascii="宋体" w:eastAsia="宋体" w:hAnsi="宋体"/>
          <w:sz w:val="28"/>
          <w:szCs w:val="28"/>
        </w:rPr>
        <w:t>改</w:t>
      </w:r>
      <w:r w:rsidRPr="006A3347">
        <w:rPr>
          <w:rFonts w:ascii="宋体" w:eastAsia="宋体" w:hAnsi="宋体" w:hint="eastAsia"/>
          <w:sz w:val="28"/>
          <w:szCs w:val="28"/>
        </w:rPr>
        <w:t>），可按补充申请申报和审评审批</w:t>
      </w:r>
      <w:r w:rsidRPr="006A3347">
        <w:rPr>
          <w:rFonts w:ascii="宋体" w:eastAsia="宋体" w:hAnsi="宋体"/>
          <w:sz w:val="28"/>
          <w:szCs w:val="28"/>
        </w:rPr>
        <w:t>。</w:t>
      </w:r>
    </w:p>
    <w:p w:rsidR="00F75CFE"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（四</w:t>
      </w:r>
      <w:r w:rsidRPr="006770FB">
        <w:rPr>
          <w:rFonts w:ascii="宋体" w:eastAsia="宋体" w:hAnsi="宋体"/>
          <w:sz w:val="28"/>
          <w:szCs w:val="28"/>
        </w:rPr>
        <w:t>）</w:t>
      </w:r>
      <w:r w:rsidRPr="006770FB">
        <w:rPr>
          <w:rFonts w:ascii="宋体" w:eastAsia="宋体" w:hAnsi="宋体" w:hint="eastAsia"/>
          <w:sz w:val="28"/>
          <w:szCs w:val="28"/>
        </w:rPr>
        <w:t>多种变更同时申报</w:t>
      </w:r>
    </w:p>
    <w:p w:rsidR="006A3347" w:rsidRPr="006770FB" w:rsidRDefault="006A3347" w:rsidP="006A3347">
      <w:pPr>
        <w:spacing w:before="240" w:line="300" w:lineRule="auto"/>
        <w:ind w:firstLine="492"/>
        <w:jc w:val="left"/>
        <w:rPr>
          <w:rFonts w:ascii="宋体" w:eastAsia="宋体" w:hAnsi="宋体"/>
          <w:sz w:val="28"/>
          <w:szCs w:val="28"/>
        </w:rPr>
      </w:pPr>
      <w:r w:rsidRPr="006770FB">
        <w:rPr>
          <w:rFonts w:ascii="宋体" w:eastAsia="宋体" w:hAnsi="宋体" w:hint="eastAsia"/>
          <w:sz w:val="28"/>
          <w:szCs w:val="28"/>
        </w:rPr>
        <w:t>对于同时申报多种变更情形的，应按其中最高类型变更进行申报和审评审批。</w:t>
      </w:r>
    </w:p>
    <w:p w:rsidR="006A3347" w:rsidRPr="006770FB" w:rsidRDefault="006A3347" w:rsidP="00B16F95">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w:t>
      </w:r>
      <w:r w:rsidR="00F75CFE">
        <w:rPr>
          <w:rFonts w:ascii="宋体" w:eastAsia="宋体" w:hAnsi="宋体" w:hint="eastAsia"/>
          <w:sz w:val="28"/>
          <w:szCs w:val="28"/>
        </w:rPr>
        <w:t>五</w:t>
      </w:r>
      <w:r w:rsidRPr="006770FB">
        <w:rPr>
          <w:rFonts w:ascii="宋体" w:eastAsia="宋体" w:hAnsi="宋体"/>
          <w:sz w:val="28"/>
          <w:szCs w:val="28"/>
        </w:rPr>
        <w:t>）</w:t>
      </w:r>
      <w:r w:rsidRPr="006770FB">
        <w:rPr>
          <w:rFonts w:ascii="宋体" w:eastAsia="宋体" w:hAnsi="宋体" w:hint="eastAsia"/>
          <w:sz w:val="28"/>
          <w:szCs w:val="28"/>
        </w:rPr>
        <w:t>对变</w:t>
      </w:r>
      <w:r w:rsidRPr="006770FB">
        <w:rPr>
          <w:rFonts w:ascii="宋体" w:eastAsia="宋体" w:hAnsi="宋体"/>
          <w:sz w:val="28"/>
          <w:szCs w:val="28"/>
        </w:rPr>
        <w:t>更</w:t>
      </w:r>
      <w:r w:rsidRPr="006770FB">
        <w:rPr>
          <w:rFonts w:ascii="宋体" w:eastAsia="宋体" w:hAnsi="宋体" w:hint="eastAsia"/>
          <w:sz w:val="28"/>
          <w:szCs w:val="28"/>
        </w:rPr>
        <w:t>项目进行</w:t>
      </w:r>
      <w:r w:rsidRPr="006770FB">
        <w:rPr>
          <w:rFonts w:ascii="宋体" w:eastAsia="宋体" w:hAnsi="宋体"/>
          <w:sz w:val="28"/>
          <w:szCs w:val="28"/>
        </w:rPr>
        <w:t>审评</w:t>
      </w:r>
      <w:r w:rsidRPr="006770FB">
        <w:rPr>
          <w:rFonts w:ascii="宋体" w:eastAsia="宋体" w:hAnsi="宋体" w:hint="eastAsia"/>
          <w:sz w:val="28"/>
          <w:szCs w:val="28"/>
        </w:rPr>
        <w:t>时，如</w:t>
      </w:r>
      <w:r w:rsidRPr="006770FB">
        <w:rPr>
          <w:rFonts w:ascii="宋体" w:eastAsia="宋体" w:hAnsi="宋体"/>
          <w:sz w:val="28"/>
          <w:szCs w:val="28"/>
        </w:rPr>
        <w:t>发现</w:t>
      </w:r>
      <w:r w:rsidRPr="006770FB">
        <w:rPr>
          <w:rFonts w:ascii="宋体" w:eastAsia="宋体" w:hAnsi="宋体" w:hint="eastAsia"/>
          <w:sz w:val="28"/>
          <w:szCs w:val="28"/>
        </w:rPr>
        <w:t>持有人申报</w:t>
      </w:r>
      <w:r w:rsidRPr="006770FB">
        <w:rPr>
          <w:rFonts w:ascii="宋体" w:eastAsia="宋体" w:hAnsi="宋体"/>
          <w:sz w:val="28"/>
          <w:szCs w:val="28"/>
        </w:rPr>
        <w:t>的类别与申报事项不符时，</w:t>
      </w:r>
      <w:r w:rsidRPr="006770FB">
        <w:rPr>
          <w:rFonts w:ascii="宋体" w:eastAsia="宋体" w:hAnsi="宋体" w:hint="eastAsia"/>
          <w:sz w:val="28"/>
          <w:szCs w:val="28"/>
        </w:rPr>
        <w:t>应与</w:t>
      </w:r>
      <w:r w:rsidRPr="006770FB">
        <w:rPr>
          <w:rFonts w:ascii="宋体" w:eastAsia="宋体" w:hAnsi="宋体"/>
          <w:sz w:val="28"/>
          <w:szCs w:val="28"/>
        </w:rPr>
        <w:t>持有人沟通后</w:t>
      </w:r>
      <w:r w:rsidRPr="006770FB">
        <w:rPr>
          <w:rFonts w:ascii="宋体" w:eastAsia="宋体" w:hAnsi="宋体" w:hint="eastAsia"/>
          <w:sz w:val="28"/>
          <w:szCs w:val="28"/>
        </w:rPr>
        <w:t>采用</w:t>
      </w:r>
      <w:r w:rsidRPr="006770FB">
        <w:rPr>
          <w:rFonts w:ascii="宋体" w:eastAsia="宋体" w:hAnsi="宋体"/>
          <w:sz w:val="28"/>
          <w:szCs w:val="28"/>
        </w:rPr>
        <w:t>适宜的类别进行申报并提供相应支持性材料。</w:t>
      </w:r>
    </w:p>
    <w:p w:rsidR="006A3347" w:rsidRPr="006770FB" w:rsidRDefault="006A3347" w:rsidP="00B16F95">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lastRenderedPageBreak/>
        <w:t>（</w:t>
      </w:r>
      <w:r w:rsidR="00F75CFE">
        <w:rPr>
          <w:rFonts w:ascii="宋体" w:eastAsia="宋体" w:hAnsi="宋体" w:hint="eastAsia"/>
          <w:sz w:val="28"/>
          <w:szCs w:val="28"/>
        </w:rPr>
        <w:t>六</w:t>
      </w:r>
      <w:r w:rsidRPr="006770FB">
        <w:rPr>
          <w:rFonts w:ascii="宋体" w:eastAsia="宋体" w:hAnsi="宋体"/>
          <w:sz w:val="28"/>
          <w:szCs w:val="28"/>
        </w:rPr>
        <w:t>）</w:t>
      </w:r>
      <w:r w:rsidRPr="006770FB">
        <w:rPr>
          <w:rFonts w:ascii="宋体" w:eastAsia="宋体" w:hAnsi="宋体" w:hint="eastAsia"/>
          <w:sz w:val="28"/>
          <w:szCs w:val="28"/>
        </w:rPr>
        <w:t>如持有人</w:t>
      </w:r>
      <w:r w:rsidRPr="006770FB">
        <w:rPr>
          <w:rFonts w:ascii="宋体" w:eastAsia="宋体" w:hAnsi="宋体"/>
          <w:sz w:val="28"/>
          <w:szCs w:val="28"/>
        </w:rPr>
        <w:t>所</w:t>
      </w:r>
      <w:r w:rsidRPr="006770FB">
        <w:rPr>
          <w:rFonts w:ascii="宋体" w:eastAsia="宋体" w:hAnsi="宋体" w:hint="eastAsia"/>
          <w:sz w:val="28"/>
          <w:szCs w:val="28"/>
        </w:rPr>
        <w:t>申报</w:t>
      </w:r>
      <w:r w:rsidRPr="006770FB">
        <w:rPr>
          <w:rFonts w:ascii="宋体" w:eastAsia="宋体" w:hAnsi="宋体"/>
          <w:sz w:val="28"/>
          <w:szCs w:val="28"/>
        </w:rPr>
        <w:t>的变更</w:t>
      </w:r>
      <w:r w:rsidRPr="006770FB">
        <w:rPr>
          <w:rFonts w:ascii="宋体" w:eastAsia="宋体" w:hAnsi="宋体" w:hint="eastAsia"/>
          <w:sz w:val="28"/>
          <w:szCs w:val="28"/>
        </w:rPr>
        <w:t>分类</w:t>
      </w:r>
      <w:r w:rsidRPr="006770FB">
        <w:rPr>
          <w:rFonts w:ascii="宋体" w:eastAsia="宋体" w:hAnsi="宋体"/>
          <w:sz w:val="28"/>
          <w:szCs w:val="28"/>
        </w:rPr>
        <w:t>与实际不符，</w:t>
      </w:r>
      <w:r w:rsidRPr="006770FB">
        <w:rPr>
          <w:rFonts w:ascii="宋体" w:eastAsia="宋体" w:hAnsi="宋体" w:hint="eastAsia"/>
          <w:sz w:val="28"/>
          <w:szCs w:val="28"/>
        </w:rPr>
        <w:t>应</w:t>
      </w:r>
      <w:r w:rsidRPr="006770FB">
        <w:rPr>
          <w:rFonts w:ascii="宋体" w:eastAsia="宋体" w:hAnsi="宋体"/>
          <w:sz w:val="28"/>
          <w:szCs w:val="28"/>
        </w:rPr>
        <w:t>重新</w:t>
      </w:r>
      <w:r w:rsidRPr="006770FB">
        <w:rPr>
          <w:rFonts w:ascii="宋体" w:eastAsia="宋体" w:hAnsi="宋体" w:hint="eastAsia"/>
          <w:sz w:val="28"/>
          <w:szCs w:val="28"/>
        </w:rPr>
        <w:t>递交符合</w:t>
      </w:r>
      <w:r w:rsidRPr="006770FB">
        <w:rPr>
          <w:rFonts w:ascii="宋体" w:eastAsia="宋体" w:hAnsi="宋体"/>
          <w:sz w:val="28"/>
          <w:szCs w:val="28"/>
        </w:rPr>
        <w:t>实际</w:t>
      </w:r>
      <w:r w:rsidRPr="006770FB">
        <w:rPr>
          <w:rFonts w:ascii="宋体" w:eastAsia="宋体" w:hAnsi="宋体" w:hint="eastAsia"/>
          <w:sz w:val="28"/>
          <w:szCs w:val="28"/>
        </w:rPr>
        <w:t>变更</w:t>
      </w:r>
      <w:r w:rsidRPr="006770FB">
        <w:rPr>
          <w:rFonts w:ascii="宋体" w:eastAsia="宋体" w:hAnsi="宋体"/>
          <w:sz w:val="28"/>
          <w:szCs w:val="28"/>
        </w:rPr>
        <w:t>情形的申请</w:t>
      </w:r>
      <w:r w:rsidRPr="006770FB">
        <w:rPr>
          <w:rFonts w:ascii="宋体" w:eastAsia="宋体" w:hAnsi="宋体" w:hint="eastAsia"/>
          <w:sz w:val="28"/>
          <w:szCs w:val="28"/>
        </w:rPr>
        <w:t xml:space="preserve">。 </w:t>
      </w:r>
    </w:p>
    <w:p w:rsidR="006A3347" w:rsidRPr="00B16F95" w:rsidRDefault="006A3347" w:rsidP="00483382">
      <w:pPr>
        <w:spacing w:before="240" w:line="300" w:lineRule="auto"/>
        <w:jc w:val="left"/>
        <w:outlineLvl w:val="0"/>
        <w:rPr>
          <w:rFonts w:ascii="仿宋_GB2312" w:eastAsia="仿宋_GB2312" w:hAnsi="宋体" w:hint="eastAsia"/>
          <w:b/>
          <w:sz w:val="28"/>
          <w:szCs w:val="28"/>
        </w:rPr>
      </w:pPr>
      <w:bookmarkStart w:id="7" w:name="_Toc24124020"/>
      <w:r w:rsidRPr="00B16F95">
        <w:rPr>
          <w:rFonts w:ascii="仿宋_GB2312" w:eastAsia="仿宋_GB2312" w:hAnsi="宋体" w:hint="eastAsia"/>
          <w:b/>
          <w:sz w:val="28"/>
          <w:szCs w:val="28"/>
        </w:rPr>
        <w:t>四、变更技术资料的要求</w:t>
      </w:r>
      <w:bookmarkEnd w:id="7"/>
    </w:p>
    <w:p w:rsidR="006A3347" w:rsidRPr="006A3347" w:rsidRDefault="006A3347" w:rsidP="006A3347">
      <w:pPr>
        <w:spacing w:before="240" w:line="300" w:lineRule="auto"/>
        <w:ind w:firstLine="495"/>
        <w:jc w:val="left"/>
        <w:rPr>
          <w:rFonts w:ascii="宋体" w:eastAsia="宋体" w:hAnsi="宋体"/>
          <w:sz w:val="28"/>
          <w:szCs w:val="28"/>
        </w:rPr>
      </w:pPr>
      <w:r w:rsidRPr="006770FB">
        <w:rPr>
          <w:rFonts w:ascii="宋体" w:eastAsia="宋体" w:hAnsi="宋体" w:hint="eastAsia"/>
          <w:color w:val="000000" w:themeColor="text1"/>
          <w:sz w:val="28"/>
          <w:szCs w:val="28"/>
        </w:rPr>
        <w:t>申报药品</w:t>
      </w:r>
      <w:r w:rsidRPr="006770FB">
        <w:rPr>
          <w:rFonts w:ascii="宋体" w:eastAsia="宋体" w:hAnsi="宋体"/>
          <w:color w:val="000000" w:themeColor="text1"/>
          <w:sz w:val="28"/>
          <w:szCs w:val="28"/>
        </w:rPr>
        <w:t>上市后变更，持有人应按照</w:t>
      </w:r>
      <w:r w:rsidRPr="00F75CFE">
        <w:rPr>
          <w:rFonts w:ascii="宋体" w:eastAsia="宋体" w:hAnsi="宋体" w:hint="eastAsia"/>
          <w:color w:val="000000" w:themeColor="text1"/>
          <w:sz w:val="28"/>
          <w:szCs w:val="28"/>
        </w:rPr>
        <w:t>《药品</w:t>
      </w:r>
      <w:r w:rsidRPr="00F75CFE">
        <w:rPr>
          <w:rFonts w:ascii="宋体" w:eastAsia="宋体" w:hAnsi="宋体"/>
          <w:color w:val="000000" w:themeColor="text1"/>
          <w:sz w:val="28"/>
          <w:szCs w:val="28"/>
        </w:rPr>
        <w:t>注册管理办法</w:t>
      </w:r>
      <w:r w:rsidRPr="00F75CFE">
        <w:rPr>
          <w:rFonts w:ascii="宋体" w:eastAsia="宋体" w:hAnsi="宋体" w:hint="eastAsia"/>
          <w:color w:val="000000" w:themeColor="text1"/>
          <w:sz w:val="28"/>
          <w:szCs w:val="28"/>
        </w:rPr>
        <w:t>》等</w:t>
      </w:r>
      <w:r w:rsidRPr="006770FB">
        <w:rPr>
          <w:rFonts w:ascii="宋体" w:eastAsia="宋体" w:hAnsi="宋体"/>
          <w:color w:val="000000" w:themeColor="text1"/>
          <w:sz w:val="28"/>
          <w:szCs w:val="28"/>
        </w:rPr>
        <w:t>有关要求</w:t>
      </w:r>
      <w:r w:rsidRPr="006770FB">
        <w:rPr>
          <w:rFonts w:ascii="宋体" w:eastAsia="宋体" w:hAnsi="宋体" w:hint="eastAsia"/>
          <w:color w:val="000000" w:themeColor="text1"/>
          <w:sz w:val="28"/>
          <w:szCs w:val="28"/>
        </w:rPr>
        <w:t>提交</w:t>
      </w:r>
      <w:r w:rsidRPr="006770FB">
        <w:rPr>
          <w:rFonts w:ascii="宋体" w:eastAsia="宋体" w:hAnsi="宋体"/>
          <w:color w:val="000000" w:themeColor="text1"/>
          <w:sz w:val="28"/>
          <w:szCs w:val="28"/>
        </w:rPr>
        <w:t>申报资料，</w:t>
      </w:r>
      <w:r w:rsidRPr="006770FB">
        <w:rPr>
          <w:rFonts w:ascii="宋体" w:eastAsia="宋体" w:hAnsi="宋体" w:hint="eastAsia"/>
          <w:color w:val="000000" w:themeColor="text1"/>
          <w:sz w:val="28"/>
          <w:szCs w:val="28"/>
        </w:rPr>
        <w:t>包括支持性证据</w:t>
      </w:r>
      <w:r w:rsidRPr="006770FB">
        <w:rPr>
          <w:rFonts w:ascii="宋体" w:eastAsia="宋体" w:hAnsi="宋体"/>
          <w:color w:val="000000" w:themeColor="text1"/>
          <w:sz w:val="28"/>
          <w:szCs w:val="28"/>
        </w:rPr>
        <w:t>和证明性文件</w:t>
      </w:r>
      <w:r w:rsidRPr="006770FB">
        <w:rPr>
          <w:rFonts w:ascii="宋体" w:eastAsia="宋体" w:hAnsi="宋体" w:hint="eastAsia"/>
          <w:color w:val="000000" w:themeColor="text1"/>
          <w:sz w:val="28"/>
          <w:szCs w:val="28"/>
        </w:rPr>
        <w:t>。</w:t>
      </w:r>
      <w:r w:rsidRPr="006770FB">
        <w:rPr>
          <w:rFonts w:ascii="宋体" w:eastAsia="宋体" w:hAnsi="宋体" w:hint="eastAsia"/>
          <w:sz w:val="28"/>
          <w:szCs w:val="28"/>
        </w:rPr>
        <w:t>持有人</w:t>
      </w:r>
      <w:r w:rsidRPr="006770FB">
        <w:rPr>
          <w:rFonts w:ascii="宋体" w:eastAsia="宋体" w:hAnsi="宋体"/>
          <w:sz w:val="28"/>
          <w:szCs w:val="28"/>
        </w:rPr>
        <w:t>应根据变更种类及程度</w:t>
      </w:r>
      <w:r w:rsidRPr="006A3347">
        <w:rPr>
          <w:rFonts w:ascii="宋体" w:eastAsia="宋体" w:hAnsi="宋体"/>
          <w:sz w:val="28"/>
          <w:szCs w:val="28"/>
        </w:rPr>
        <w:t>，</w:t>
      </w:r>
      <w:r w:rsidRPr="006A3347">
        <w:rPr>
          <w:rFonts w:ascii="Times New Roman" w:eastAsia="宋体" w:hAnsi="Times New Roman" w:cs="Times New Roman" w:hint="eastAsia"/>
          <w:sz w:val="28"/>
          <w:szCs w:val="28"/>
        </w:rPr>
        <w:t>按照国家药品监管部门公布的药理毒理和临床相关技术指导原则针对性开展研究，进而</w:t>
      </w:r>
      <w:r w:rsidRPr="006A3347">
        <w:rPr>
          <w:rFonts w:ascii="Times New Roman" w:eastAsia="宋体" w:hAnsi="Times New Roman" w:cs="Times New Roman"/>
          <w:sz w:val="28"/>
          <w:szCs w:val="28"/>
        </w:rPr>
        <w:t>提供支持性技术</w:t>
      </w:r>
      <w:r w:rsidRPr="006A3347">
        <w:rPr>
          <w:rFonts w:ascii="Times New Roman" w:eastAsia="宋体" w:hAnsi="Times New Roman" w:cs="Times New Roman" w:hint="eastAsia"/>
          <w:sz w:val="28"/>
          <w:szCs w:val="28"/>
        </w:rPr>
        <w:t>资料。技术</w:t>
      </w:r>
      <w:r w:rsidRPr="006A3347">
        <w:rPr>
          <w:rFonts w:ascii="Times New Roman" w:eastAsia="宋体" w:hAnsi="Times New Roman" w:cs="Times New Roman"/>
          <w:sz w:val="28"/>
          <w:szCs w:val="28"/>
        </w:rPr>
        <w:t>资料包括</w:t>
      </w:r>
      <w:r w:rsidRPr="006A3347">
        <w:rPr>
          <w:rFonts w:ascii="Times New Roman" w:eastAsia="宋体" w:hAnsi="Times New Roman" w:cs="Times New Roman" w:hint="eastAsia"/>
          <w:sz w:val="28"/>
          <w:szCs w:val="28"/>
        </w:rPr>
        <w:t>：</w:t>
      </w:r>
    </w:p>
    <w:p w:rsidR="006A3347" w:rsidRPr="00B16F95" w:rsidRDefault="006A3347" w:rsidP="00483382">
      <w:pPr>
        <w:spacing w:before="240" w:line="300" w:lineRule="auto"/>
        <w:jc w:val="left"/>
        <w:outlineLvl w:val="1"/>
        <w:rPr>
          <w:rFonts w:ascii="仿宋_GB2312" w:eastAsia="仿宋_GB2312" w:hAnsi="宋体" w:hint="eastAsia"/>
          <w:b/>
          <w:sz w:val="28"/>
          <w:szCs w:val="28"/>
        </w:rPr>
      </w:pPr>
      <w:bookmarkStart w:id="8" w:name="_Toc24124021"/>
      <w:r w:rsidRPr="00B16F95">
        <w:rPr>
          <w:rFonts w:ascii="仿宋_GB2312" w:eastAsia="仿宋_GB2312" w:hAnsi="宋体" w:hint="eastAsia"/>
          <w:b/>
          <w:sz w:val="28"/>
          <w:szCs w:val="28"/>
        </w:rPr>
        <w:t>（一）重大变更</w:t>
      </w:r>
      <w:bookmarkEnd w:id="8"/>
      <w:r w:rsidRPr="00B16F95" w:rsidDel="00D04A43">
        <w:rPr>
          <w:rFonts w:ascii="仿宋_GB2312" w:eastAsia="仿宋_GB2312" w:hAnsi="宋体" w:hint="eastAsia"/>
          <w:b/>
          <w:sz w:val="28"/>
          <w:szCs w:val="28"/>
        </w:rPr>
        <w:t xml:space="preserve"> </w:t>
      </w:r>
    </w:p>
    <w:p w:rsidR="006A3347" w:rsidRPr="006A3347"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1</w:t>
      </w:r>
      <w:r w:rsidRPr="006A3347">
        <w:rPr>
          <w:rFonts w:ascii="宋体" w:eastAsia="宋体" w:hAnsi="宋体" w:hint="eastAsia"/>
          <w:sz w:val="28"/>
          <w:szCs w:val="28"/>
        </w:rPr>
        <w:t>.</w:t>
      </w:r>
      <w:r w:rsidR="00B16F95">
        <w:rPr>
          <w:rFonts w:ascii="宋体" w:eastAsia="宋体" w:hAnsi="宋体"/>
          <w:sz w:val="28"/>
          <w:szCs w:val="28"/>
        </w:rPr>
        <w:t xml:space="preserve"> </w:t>
      </w:r>
      <w:r w:rsidRPr="006A3347">
        <w:rPr>
          <w:rFonts w:ascii="宋体" w:eastAsia="宋体" w:hAnsi="宋体"/>
          <w:sz w:val="28"/>
          <w:szCs w:val="28"/>
        </w:rPr>
        <w:t>变更内容</w:t>
      </w:r>
      <w:r w:rsidRPr="006A3347">
        <w:rPr>
          <w:rFonts w:ascii="宋体" w:eastAsia="宋体" w:hAnsi="宋体" w:hint="eastAsia"/>
          <w:sz w:val="28"/>
          <w:szCs w:val="28"/>
        </w:rPr>
        <w:t>及</w:t>
      </w:r>
      <w:r w:rsidRPr="006A3347">
        <w:rPr>
          <w:rFonts w:ascii="宋体" w:eastAsia="宋体" w:hAnsi="宋体"/>
          <w:sz w:val="28"/>
          <w:szCs w:val="28"/>
        </w:rPr>
        <w:t>变更理由</w:t>
      </w:r>
      <w:r w:rsidRPr="006A3347">
        <w:rPr>
          <w:rFonts w:ascii="宋体" w:eastAsia="宋体" w:hAnsi="宋体" w:hint="eastAsia"/>
          <w:sz w:val="28"/>
          <w:szCs w:val="28"/>
        </w:rPr>
        <w:t>；</w:t>
      </w:r>
    </w:p>
    <w:p w:rsidR="006A3347" w:rsidRPr="006A3347" w:rsidRDefault="006A3347" w:rsidP="006A3347">
      <w:pPr>
        <w:spacing w:before="240" w:line="300" w:lineRule="auto"/>
        <w:ind w:firstLineChars="200" w:firstLine="560"/>
        <w:jc w:val="left"/>
        <w:rPr>
          <w:rFonts w:ascii="宋体" w:eastAsia="宋体" w:hAnsi="宋体"/>
          <w:sz w:val="28"/>
          <w:szCs w:val="28"/>
        </w:rPr>
      </w:pPr>
      <w:r w:rsidRPr="006A3347">
        <w:rPr>
          <w:rFonts w:ascii="宋体" w:eastAsia="宋体" w:hAnsi="宋体"/>
          <w:sz w:val="28"/>
          <w:szCs w:val="28"/>
        </w:rPr>
        <w:t>2.</w:t>
      </w:r>
      <w:r w:rsidR="00B16F95">
        <w:rPr>
          <w:rFonts w:ascii="Times New Roman" w:eastAsia="宋体" w:hAnsi="Times New Roman" w:cs="Times New Roman" w:hint="eastAsia"/>
          <w:sz w:val="28"/>
          <w:szCs w:val="28"/>
        </w:rPr>
        <w:t xml:space="preserve"> </w:t>
      </w:r>
      <w:r w:rsidRPr="006A3347">
        <w:rPr>
          <w:rFonts w:ascii="Times New Roman" w:eastAsia="宋体" w:hAnsi="Times New Roman" w:cs="Times New Roman" w:hint="eastAsia"/>
          <w:sz w:val="28"/>
          <w:szCs w:val="28"/>
        </w:rPr>
        <w:t>与</w:t>
      </w:r>
      <w:r w:rsidRPr="006A3347">
        <w:rPr>
          <w:rFonts w:ascii="Times New Roman" w:eastAsia="宋体" w:hAnsi="Times New Roman" w:cs="Times New Roman"/>
          <w:sz w:val="28"/>
          <w:szCs w:val="28"/>
        </w:rPr>
        <w:t>变更相关的</w:t>
      </w:r>
      <w:r w:rsidRPr="006A3347">
        <w:rPr>
          <w:rFonts w:ascii="Times New Roman" w:eastAsia="宋体" w:hAnsi="Times New Roman" w:cs="Times New Roman" w:hint="eastAsia"/>
          <w:sz w:val="28"/>
          <w:szCs w:val="28"/>
        </w:rPr>
        <w:t>药理毒理研究资料和</w:t>
      </w:r>
      <w:r w:rsidRPr="006A3347">
        <w:rPr>
          <w:rFonts w:ascii="Times New Roman" w:eastAsia="宋体" w:hAnsi="Times New Roman" w:cs="Times New Roman"/>
          <w:sz w:val="28"/>
          <w:szCs w:val="28"/>
        </w:rPr>
        <w:t>必要的国内外文献资料</w:t>
      </w:r>
      <w:r w:rsidRPr="006A3347">
        <w:rPr>
          <w:rFonts w:ascii="Times New Roman" w:eastAsia="宋体" w:hAnsi="Times New Roman" w:cs="Times New Roman" w:hint="eastAsia"/>
          <w:sz w:val="28"/>
          <w:szCs w:val="28"/>
        </w:rPr>
        <w:t>；</w:t>
      </w:r>
    </w:p>
    <w:p w:rsidR="006A3347" w:rsidRPr="006770FB" w:rsidRDefault="006A3347" w:rsidP="00B16F95">
      <w:pPr>
        <w:spacing w:before="240" w:line="300" w:lineRule="auto"/>
        <w:ind w:firstLineChars="200" w:firstLine="560"/>
        <w:jc w:val="left"/>
        <w:rPr>
          <w:rFonts w:ascii="宋体" w:eastAsia="宋体" w:hAnsi="宋体"/>
          <w:color w:val="000000" w:themeColor="text1"/>
          <w:sz w:val="28"/>
          <w:szCs w:val="28"/>
        </w:rPr>
      </w:pPr>
      <w:r w:rsidRPr="00B16F95">
        <w:rPr>
          <w:rFonts w:ascii="宋体" w:eastAsia="宋体" w:hAnsi="宋体" w:cs="Times New Roman"/>
          <w:sz w:val="28"/>
          <w:szCs w:val="28"/>
        </w:rPr>
        <w:t>3</w:t>
      </w:r>
      <w:r w:rsidRPr="006A3347">
        <w:rPr>
          <w:rFonts w:ascii="Times New Roman" w:eastAsia="宋体" w:hAnsi="Times New Roman" w:cs="Times New Roman"/>
          <w:sz w:val="28"/>
          <w:szCs w:val="28"/>
        </w:rPr>
        <w:t xml:space="preserve">. </w:t>
      </w:r>
      <w:r w:rsidRPr="006A3347">
        <w:rPr>
          <w:rFonts w:ascii="宋体" w:eastAsia="宋体" w:hAnsi="宋体" w:hint="eastAsia"/>
          <w:sz w:val="28"/>
          <w:szCs w:val="28"/>
        </w:rPr>
        <w:t>与变更相</w:t>
      </w:r>
      <w:r w:rsidRPr="006A3347">
        <w:rPr>
          <w:rFonts w:ascii="宋体" w:eastAsia="宋体" w:hAnsi="宋体"/>
          <w:sz w:val="28"/>
          <w:szCs w:val="28"/>
        </w:rPr>
        <w:t>关的</w:t>
      </w:r>
      <w:r w:rsidRPr="006A3347">
        <w:rPr>
          <w:rFonts w:ascii="宋体" w:eastAsia="宋体" w:hAnsi="宋体" w:hint="eastAsia"/>
          <w:sz w:val="28"/>
          <w:szCs w:val="28"/>
        </w:rPr>
        <w:t>药品临床试验资料，</w:t>
      </w:r>
      <w:r w:rsidRPr="006A3347">
        <w:rPr>
          <w:rFonts w:ascii="宋体" w:eastAsia="宋体" w:hAnsi="宋体"/>
          <w:sz w:val="28"/>
          <w:szCs w:val="28"/>
        </w:rPr>
        <w:t>包括综述资料，</w:t>
      </w:r>
      <w:r w:rsidRPr="006A3347">
        <w:rPr>
          <w:rFonts w:ascii="宋体" w:eastAsia="宋体" w:hAnsi="宋体" w:hint="eastAsia"/>
          <w:sz w:val="28"/>
          <w:szCs w:val="28"/>
        </w:rPr>
        <w:t>临床试验计划</w:t>
      </w:r>
      <w:r w:rsidRPr="006A3347">
        <w:rPr>
          <w:rFonts w:ascii="宋体" w:eastAsia="宋体" w:hAnsi="宋体"/>
          <w:sz w:val="28"/>
          <w:szCs w:val="28"/>
        </w:rPr>
        <w:t>和方案、统计分析计</w:t>
      </w:r>
      <w:r w:rsidRPr="006770FB">
        <w:rPr>
          <w:rFonts w:ascii="宋体" w:eastAsia="宋体" w:hAnsi="宋体"/>
          <w:sz w:val="28"/>
          <w:szCs w:val="28"/>
        </w:rPr>
        <w:t>划、</w:t>
      </w:r>
      <w:r w:rsidRPr="006770FB">
        <w:rPr>
          <w:rFonts w:ascii="宋体" w:eastAsia="宋体" w:hAnsi="宋体" w:hint="eastAsia"/>
          <w:sz w:val="28"/>
          <w:szCs w:val="28"/>
        </w:rPr>
        <w:t>临床</w:t>
      </w:r>
      <w:r w:rsidRPr="006770FB">
        <w:rPr>
          <w:rFonts w:ascii="宋体" w:eastAsia="宋体" w:hAnsi="宋体"/>
          <w:sz w:val="28"/>
          <w:szCs w:val="28"/>
        </w:rPr>
        <w:t>研究报告</w:t>
      </w:r>
      <w:r w:rsidRPr="006770FB">
        <w:rPr>
          <w:rFonts w:ascii="宋体" w:eastAsia="宋体" w:hAnsi="宋体" w:hint="eastAsia"/>
          <w:sz w:val="28"/>
          <w:szCs w:val="28"/>
        </w:rPr>
        <w:t>等；</w:t>
      </w:r>
      <w:r w:rsidRPr="006770FB">
        <w:rPr>
          <w:rFonts w:ascii="宋体" w:eastAsia="宋体" w:hAnsi="宋体"/>
          <w:color w:val="000000" w:themeColor="text1"/>
          <w:sz w:val="28"/>
          <w:szCs w:val="28"/>
        </w:rPr>
        <w:t xml:space="preserve"> </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4</w:t>
      </w:r>
      <w:r w:rsidRPr="006770FB">
        <w:rPr>
          <w:rFonts w:ascii="宋体" w:eastAsia="宋体" w:hAnsi="宋体" w:hint="eastAsia"/>
          <w:sz w:val="28"/>
          <w:szCs w:val="28"/>
        </w:rPr>
        <w:t>. 临床测定方法（SOP</w:t>
      </w:r>
      <w:r w:rsidRPr="006770FB">
        <w:rPr>
          <w:rFonts w:ascii="宋体" w:eastAsia="宋体" w:hAnsi="宋体"/>
          <w:sz w:val="28"/>
          <w:szCs w:val="28"/>
        </w:rPr>
        <w:t>）和</w:t>
      </w:r>
      <w:r w:rsidRPr="006770FB">
        <w:rPr>
          <w:rFonts w:ascii="宋体" w:eastAsia="宋体" w:hAnsi="宋体" w:hint="eastAsia"/>
          <w:sz w:val="28"/>
          <w:szCs w:val="28"/>
        </w:rPr>
        <w:t>验证。</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5.</w:t>
      </w:r>
      <w:r w:rsidRPr="006770FB" w:rsidDel="00172B54">
        <w:rPr>
          <w:rFonts w:ascii="宋体" w:eastAsia="宋体" w:hAnsi="宋体" w:hint="eastAsia"/>
          <w:sz w:val="28"/>
          <w:szCs w:val="28"/>
        </w:rPr>
        <w:t xml:space="preserve"> </w:t>
      </w:r>
      <w:r w:rsidRPr="006770FB">
        <w:rPr>
          <w:rFonts w:ascii="宋体" w:eastAsia="宋体" w:hAnsi="宋体" w:hint="eastAsia"/>
          <w:sz w:val="28"/>
          <w:szCs w:val="28"/>
        </w:rPr>
        <w:t>原</w:t>
      </w:r>
      <w:r w:rsidRPr="006770FB">
        <w:rPr>
          <w:rFonts w:ascii="宋体" w:eastAsia="宋体" w:hAnsi="宋体"/>
          <w:sz w:val="28"/>
          <w:szCs w:val="28"/>
        </w:rPr>
        <w:t>批准说明书</w:t>
      </w:r>
      <w:r w:rsidRPr="006770FB">
        <w:rPr>
          <w:rFonts w:ascii="宋体" w:eastAsia="宋体" w:hAnsi="宋体" w:hint="eastAsia"/>
          <w:sz w:val="28"/>
          <w:szCs w:val="28"/>
        </w:rPr>
        <w:t>、</w:t>
      </w:r>
      <w:r w:rsidRPr="006770FB">
        <w:rPr>
          <w:rFonts w:ascii="宋体" w:eastAsia="宋体" w:hAnsi="宋体"/>
          <w:sz w:val="28"/>
          <w:szCs w:val="28"/>
        </w:rPr>
        <w:t>包装标签实样，</w:t>
      </w:r>
      <w:r w:rsidRPr="006770FB">
        <w:rPr>
          <w:rFonts w:ascii="宋体" w:eastAsia="宋体" w:hAnsi="宋体" w:hint="eastAsia"/>
          <w:sz w:val="28"/>
          <w:szCs w:val="28"/>
        </w:rPr>
        <w:t>申请</w:t>
      </w:r>
      <w:r w:rsidRPr="006770FB">
        <w:rPr>
          <w:rFonts w:ascii="宋体" w:eastAsia="宋体" w:hAnsi="宋体"/>
          <w:sz w:val="28"/>
          <w:szCs w:val="28"/>
        </w:rPr>
        <w:t>变更的说明书</w:t>
      </w:r>
      <w:r w:rsidRPr="006770FB">
        <w:rPr>
          <w:rFonts w:ascii="宋体" w:eastAsia="宋体" w:hAnsi="宋体" w:hint="eastAsia"/>
          <w:sz w:val="28"/>
          <w:szCs w:val="28"/>
        </w:rPr>
        <w:t>、</w:t>
      </w:r>
      <w:r w:rsidRPr="006770FB">
        <w:rPr>
          <w:rFonts w:ascii="宋体" w:eastAsia="宋体" w:hAnsi="宋体"/>
          <w:sz w:val="28"/>
          <w:szCs w:val="28"/>
        </w:rPr>
        <w:t>包装标签</w:t>
      </w:r>
      <w:r w:rsidRPr="006770FB">
        <w:rPr>
          <w:rFonts w:ascii="宋体" w:eastAsia="宋体" w:hAnsi="宋体" w:hint="eastAsia"/>
          <w:sz w:val="28"/>
          <w:szCs w:val="28"/>
        </w:rPr>
        <w:t>样稿；</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 xml:space="preserve">6. </w:t>
      </w:r>
      <w:r w:rsidRPr="006770FB">
        <w:rPr>
          <w:rFonts w:ascii="宋体" w:eastAsia="宋体" w:hAnsi="宋体" w:hint="eastAsia"/>
          <w:sz w:val="28"/>
          <w:szCs w:val="28"/>
        </w:rPr>
        <w:t>针对</w:t>
      </w:r>
      <w:r w:rsidRPr="006770FB">
        <w:rPr>
          <w:rFonts w:ascii="宋体" w:eastAsia="宋体" w:hAnsi="宋体"/>
          <w:sz w:val="28"/>
          <w:szCs w:val="28"/>
        </w:rPr>
        <w:t>变更</w:t>
      </w:r>
      <w:r w:rsidRPr="006770FB">
        <w:rPr>
          <w:rFonts w:ascii="宋体" w:eastAsia="宋体" w:hAnsi="宋体" w:hint="eastAsia"/>
          <w:sz w:val="28"/>
          <w:szCs w:val="28"/>
        </w:rPr>
        <w:t>情况，</w:t>
      </w:r>
      <w:r w:rsidRPr="006770FB">
        <w:rPr>
          <w:rFonts w:ascii="宋体" w:eastAsia="宋体" w:hAnsi="宋体"/>
          <w:sz w:val="28"/>
          <w:szCs w:val="28"/>
        </w:rPr>
        <w:t>确定是否需要制定</w:t>
      </w:r>
      <w:r w:rsidRPr="006770FB">
        <w:rPr>
          <w:rFonts w:ascii="宋体" w:eastAsia="宋体" w:hAnsi="宋体" w:hint="eastAsia"/>
          <w:sz w:val="28"/>
          <w:szCs w:val="28"/>
        </w:rPr>
        <w:t>并</w:t>
      </w:r>
      <w:r w:rsidRPr="006770FB">
        <w:rPr>
          <w:rFonts w:ascii="宋体" w:eastAsia="宋体" w:hAnsi="宋体"/>
          <w:sz w:val="28"/>
          <w:szCs w:val="28"/>
        </w:rPr>
        <w:t>提供</w:t>
      </w:r>
      <w:r w:rsidRPr="006770FB">
        <w:rPr>
          <w:rFonts w:ascii="宋体" w:eastAsia="宋体" w:hAnsi="宋体" w:hint="eastAsia"/>
          <w:sz w:val="28"/>
          <w:szCs w:val="28"/>
        </w:rPr>
        <w:t>相关药物</w:t>
      </w:r>
      <w:r w:rsidRPr="006770FB">
        <w:rPr>
          <w:rFonts w:ascii="宋体" w:eastAsia="宋体" w:hAnsi="宋体"/>
          <w:sz w:val="28"/>
          <w:szCs w:val="28"/>
        </w:rPr>
        <w:t>警戒计划</w:t>
      </w:r>
      <w:r w:rsidRPr="006770FB">
        <w:rPr>
          <w:rFonts w:ascii="宋体" w:eastAsia="宋体" w:hAnsi="宋体" w:hint="eastAsia"/>
          <w:sz w:val="28"/>
          <w:szCs w:val="28"/>
        </w:rPr>
        <w:t>。</w:t>
      </w:r>
    </w:p>
    <w:p w:rsidR="006A3347" w:rsidRPr="00B16F95" w:rsidRDefault="006A3347" w:rsidP="00483382">
      <w:pPr>
        <w:spacing w:before="240" w:line="300" w:lineRule="auto"/>
        <w:jc w:val="left"/>
        <w:outlineLvl w:val="1"/>
        <w:rPr>
          <w:rFonts w:ascii="仿宋_GB2312" w:eastAsia="仿宋_GB2312" w:hAnsi="宋体" w:hint="eastAsia"/>
          <w:b/>
          <w:sz w:val="28"/>
          <w:szCs w:val="28"/>
        </w:rPr>
      </w:pPr>
      <w:bookmarkStart w:id="9" w:name="_Toc24124022"/>
      <w:r w:rsidRPr="00B16F95">
        <w:rPr>
          <w:rFonts w:ascii="仿宋_GB2312" w:eastAsia="仿宋_GB2312" w:hAnsi="宋体" w:hint="eastAsia"/>
          <w:b/>
          <w:sz w:val="28"/>
          <w:szCs w:val="28"/>
        </w:rPr>
        <w:lastRenderedPageBreak/>
        <w:t>（二）中等变更</w:t>
      </w:r>
      <w:bookmarkEnd w:id="9"/>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1.</w:t>
      </w:r>
      <w:r w:rsidRPr="006770FB">
        <w:rPr>
          <w:rFonts w:ascii="宋体" w:eastAsia="宋体" w:hAnsi="宋体"/>
          <w:sz w:val="28"/>
          <w:szCs w:val="28"/>
        </w:rPr>
        <w:t>变更内容</w:t>
      </w:r>
      <w:r w:rsidRPr="006770FB">
        <w:rPr>
          <w:rFonts w:ascii="宋体" w:eastAsia="宋体" w:hAnsi="宋体" w:hint="eastAsia"/>
          <w:sz w:val="28"/>
          <w:szCs w:val="28"/>
        </w:rPr>
        <w:t>及</w:t>
      </w:r>
      <w:r w:rsidRPr="006770FB">
        <w:rPr>
          <w:rFonts w:ascii="宋体" w:eastAsia="宋体" w:hAnsi="宋体"/>
          <w:sz w:val="28"/>
          <w:szCs w:val="28"/>
        </w:rPr>
        <w:t>变更理由</w:t>
      </w:r>
      <w:r w:rsidRPr="006770FB">
        <w:rPr>
          <w:rFonts w:ascii="宋体" w:eastAsia="宋体" w:hAnsi="宋体" w:hint="eastAsia"/>
          <w:sz w:val="28"/>
          <w:szCs w:val="28"/>
        </w:rPr>
        <w:t>；</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2.</w:t>
      </w:r>
      <w:r w:rsidRPr="006770FB">
        <w:rPr>
          <w:rFonts w:ascii="宋体" w:eastAsia="宋体" w:hAnsi="宋体"/>
          <w:sz w:val="28"/>
          <w:szCs w:val="28"/>
        </w:rPr>
        <w:t xml:space="preserve"> </w:t>
      </w:r>
      <w:r w:rsidRPr="006770FB">
        <w:rPr>
          <w:rFonts w:ascii="宋体" w:eastAsia="宋体" w:hAnsi="宋体" w:hint="eastAsia"/>
          <w:sz w:val="28"/>
          <w:szCs w:val="28"/>
        </w:rPr>
        <w:t>药物</w:t>
      </w:r>
      <w:r w:rsidRPr="006770FB">
        <w:rPr>
          <w:rFonts w:ascii="宋体" w:eastAsia="宋体" w:hAnsi="宋体"/>
          <w:sz w:val="28"/>
          <w:szCs w:val="28"/>
        </w:rPr>
        <w:t>警戒报告和统计分析结果</w:t>
      </w:r>
      <w:r w:rsidRPr="006770FB">
        <w:rPr>
          <w:rFonts w:ascii="宋体" w:eastAsia="宋体" w:hAnsi="宋体" w:hint="eastAsia"/>
          <w:sz w:val="28"/>
          <w:szCs w:val="28"/>
        </w:rPr>
        <w:t>；</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3. 申请</w:t>
      </w:r>
      <w:r w:rsidRPr="006770FB">
        <w:rPr>
          <w:rFonts w:ascii="宋体" w:eastAsia="宋体" w:hAnsi="宋体"/>
          <w:sz w:val="28"/>
          <w:szCs w:val="28"/>
        </w:rPr>
        <w:t>变更的说明书和标签</w:t>
      </w:r>
      <w:r w:rsidRPr="006770FB">
        <w:rPr>
          <w:rFonts w:ascii="宋体" w:eastAsia="宋体" w:hAnsi="宋体" w:hint="eastAsia"/>
          <w:sz w:val="28"/>
          <w:szCs w:val="28"/>
        </w:rPr>
        <w:t>。</w:t>
      </w:r>
    </w:p>
    <w:p w:rsidR="006A3347" w:rsidRPr="00B16F95" w:rsidRDefault="006A3347" w:rsidP="00483382">
      <w:pPr>
        <w:spacing w:before="240" w:line="300" w:lineRule="auto"/>
        <w:jc w:val="left"/>
        <w:outlineLvl w:val="1"/>
        <w:rPr>
          <w:rFonts w:ascii="仿宋_GB2312" w:eastAsia="仿宋_GB2312" w:hAnsi="宋体" w:hint="eastAsia"/>
          <w:b/>
          <w:sz w:val="28"/>
          <w:szCs w:val="28"/>
        </w:rPr>
      </w:pPr>
      <w:bookmarkStart w:id="10" w:name="_Toc24124023"/>
      <w:r w:rsidRPr="00B16F95">
        <w:rPr>
          <w:rFonts w:ascii="仿宋_GB2312" w:eastAsia="仿宋_GB2312" w:hAnsi="宋体" w:hint="eastAsia"/>
          <w:b/>
          <w:sz w:val="28"/>
          <w:szCs w:val="28"/>
        </w:rPr>
        <w:t>（三）微小变更</w:t>
      </w:r>
      <w:bookmarkEnd w:id="10"/>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1.变更内容及变更理由；</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sz w:val="28"/>
          <w:szCs w:val="28"/>
        </w:rPr>
        <w:t xml:space="preserve">2. </w:t>
      </w:r>
      <w:r w:rsidRPr="006770FB">
        <w:rPr>
          <w:rFonts w:ascii="宋体" w:eastAsia="宋体" w:hAnsi="宋体" w:hint="eastAsia"/>
          <w:sz w:val="28"/>
          <w:szCs w:val="28"/>
        </w:rPr>
        <w:t>支持</w:t>
      </w:r>
      <w:r w:rsidRPr="006770FB">
        <w:rPr>
          <w:rFonts w:ascii="宋体" w:eastAsia="宋体" w:hAnsi="宋体"/>
          <w:sz w:val="28"/>
          <w:szCs w:val="28"/>
        </w:rPr>
        <w:t>变更的证明</w:t>
      </w:r>
      <w:r w:rsidR="004631C9">
        <w:rPr>
          <w:rFonts w:ascii="宋体" w:eastAsia="宋体" w:hAnsi="宋体" w:hint="eastAsia"/>
          <w:sz w:val="28"/>
          <w:szCs w:val="28"/>
        </w:rPr>
        <w:t>性</w:t>
      </w:r>
      <w:r w:rsidRPr="006770FB">
        <w:rPr>
          <w:rFonts w:ascii="宋体" w:eastAsia="宋体" w:hAnsi="宋体"/>
          <w:sz w:val="28"/>
          <w:szCs w:val="28"/>
        </w:rPr>
        <w:t>文件</w:t>
      </w:r>
      <w:r w:rsidR="004631C9">
        <w:rPr>
          <w:rFonts w:ascii="宋体" w:eastAsia="宋体" w:hAnsi="宋体" w:hint="eastAsia"/>
          <w:sz w:val="28"/>
          <w:szCs w:val="28"/>
        </w:rPr>
        <w:t>;</w:t>
      </w:r>
    </w:p>
    <w:p w:rsidR="006A3347" w:rsidRPr="006770FB" w:rsidRDefault="006A3347" w:rsidP="006A3347">
      <w:pPr>
        <w:spacing w:before="240" w:line="300" w:lineRule="auto"/>
        <w:ind w:firstLineChars="200" w:firstLine="560"/>
        <w:jc w:val="left"/>
        <w:rPr>
          <w:rFonts w:ascii="宋体" w:eastAsia="宋体" w:hAnsi="宋体"/>
          <w:sz w:val="28"/>
          <w:szCs w:val="28"/>
        </w:rPr>
      </w:pPr>
      <w:r w:rsidRPr="006770FB">
        <w:rPr>
          <w:rFonts w:ascii="宋体" w:eastAsia="宋体" w:hAnsi="宋体" w:hint="eastAsia"/>
          <w:sz w:val="28"/>
          <w:szCs w:val="28"/>
        </w:rPr>
        <w:t>3.</w:t>
      </w:r>
      <w:r w:rsidRPr="006770FB">
        <w:rPr>
          <w:rFonts w:ascii="宋体" w:eastAsia="宋体" w:hAnsi="宋体"/>
          <w:sz w:val="28"/>
          <w:szCs w:val="28"/>
        </w:rPr>
        <w:t>申请变更的说明书和标签。</w:t>
      </w:r>
    </w:p>
    <w:p w:rsidR="006A3347" w:rsidRPr="00B16F95" w:rsidRDefault="00F75CFE" w:rsidP="00483382">
      <w:pPr>
        <w:spacing w:before="240" w:line="300" w:lineRule="auto"/>
        <w:jc w:val="left"/>
        <w:outlineLvl w:val="0"/>
        <w:rPr>
          <w:rFonts w:ascii="仿宋_GB2312" w:eastAsia="仿宋_GB2312" w:hAnsi="宋体" w:hint="eastAsia"/>
          <w:b/>
          <w:sz w:val="28"/>
          <w:szCs w:val="28"/>
        </w:rPr>
      </w:pPr>
      <w:r>
        <w:rPr>
          <w:rFonts w:ascii="宋体" w:eastAsia="宋体" w:hAnsi="宋体"/>
          <w:b/>
          <w:sz w:val="28"/>
          <w:szCs w:val="28"/>
        </w:rPr>
        <w:t xml:space="preserve"> </w:t>
      </w:r>
      <w:bookmarkStart w:id="11" w:name="_Toc24124024"/>
      <w:r w:rsidR="006A3347" w:rsidRPr="00B16F95">
        <w:rPr>
          <w:rFonts w:ascii="仿宋_GB2312" w:eastAsia="仿宋_GB2312" w:hAnsi="宋体" w:hint="eastAsia"/>
          <w:b/>
          <w:sz w:val="28"/>
          <w:szCs w:val="28"/>
        </w:rPr>
        <w:t>参考文献</w:t>
      </w:r>
      <w:bookmarkEnd w:id="11"/>
    </w:p>
    <w:p w:rsidR="006A3347" w:rsidRPr="006770FB" w:rsidRDefault="006A3347" w:rsidP="006A3347">
      <w:pPr>
        <w:spacing w:before="240" w:line="300" w:lineRule="auto"/>
        <w:jc w:val="left"/>
        <w:rPr>
          <w:rFonts w:ascii="Times New Roman" w:eastAsia="宋体" w:hAnsi="Times New Roman" w:cs="Times New Roman"/>
          <w:sz w:val="28"/>
          <w:szCs w:val="28"/>
        </w:rPr>
      </w:pPr>
      <w:r w:rsidRPr="006770FB">
        <w:rPr>
          <w:rFonts w:ascii="宋体" w:eastAsia="宋体" w:hAnsi="宋体" w:hint="eastAsia"/>
          <w:b/>
          <w:sz w:val="28"/>
          <w:szCs w:val="28"/>
        </w:rPr>
        <w:t>1.</w:t>
      </w:r>
      <w:r w:rsidRPr="006770FB">
        <w:rPr>
          <w:rFonts w:ascii="Times New Roman" w:hAnsi="Times New Roman" w:cs="Times New Roman"/>
          <w:sz w:val="28"/>
          <w:szCs w:val="28"/>
        </w:rPr>
        <w:t xml:space="preserve"> </w:t>
      </w:r>
      <w:r w:rsidRPr="006770FB">
        <w:rPr>
          <w:rFonts w:ascii="Times New Roman" w:eastAsia="宋体" w:hAnsi="Times New Roman" w:cs="Times New Roman"/>
          <w:sz w:val="28"/>
          <w:szCs w:val="28"/>
        </w:rPr>
        <w:t xml:space="preserve">Guidelines on procedures and data requirements for changes to approved </w:t>
      </w:r>
      <w:proofErr w:type="spellStart"/>
      <w:r w:rsidRPr="006770FB">
        <w:rPr>
          <w:rFonts w:ascii="Times New Roman" w:eastAsia="宋体" w:hAnsi="Times New Roman" w:cs="Times New Roman"/>
          <w:sz w:val="28"/>
          <w:szCs w:val="28"/>
        </w:rPr>
        <w:t>biotherapeutic</w:t>
      </w:r>
      <w:proofErr w:type="spellEnd"/>
      <w:r w:rsidRPr="006770FB">
        <w:rPr>
          <w:rFonts w:ascii="Times New Roman" w:eastAsia="宋体" w:hAnsi="Times New Roman" w:cs="Times New Roman"/>
          <w:sz w:val="28"/>
          <w:szCs w:val="28"/>
        </w:rPr>
        <w:t xml:space="preserve"> products Proposed guidelines</w:t>
      </w:r>
      <w:r w:rsidRPr="006770FB">
        <w:rPr>
          <w:rFonts w:ascii="Times New Roman" w:eastAsia="宋体" w:hAnsi="Times New Roman" w:cs="Times New Roman" w:hint="eastAsia"/>
          <w:sz w:val="28"/>
          <w:szCs w:val="28"/>
        </w:rPr>
        <w:t>.</w:t>
      </w:r>
      <w:r w:rsidRPr="006770FB">
        <w:rPr>
          <w:rFonts w:ascii="Times New Roman" w:eastAsia="宋体" w:hAnsi="Times New Roman" w:cs="Times New Roman"/>
          <w:sz w:val="28"/>
          <w:szCs w:val="28"/>
        </w:rPr>
        <w:t xml:space="preserve"> WHO/PAC for </w:t>
      </w:r>
      <w:proofErr w:type="spellStart"/>
      <w:r w:rsidRPr="006770FB">
        <w:rPr>
          <w:rFonts w:ascii="Times New Roman" w:eastAsia="宋体" w:hAnsi="Times New Roman" w:cs="Times New Roman"/>
          <w:sz w:val="28"/>
          <w:szCs w:val="28"/>
        </w:rPr>
        <w:t>BTPs_DRAFT</w:t>
      </w:r>
      <w:proofErr w:type="spellEnd"/>
      <w:r w:rsidRPr="006770FB">
        <w:rPr>
          <w:rFonts w:ascii="Times New Roman" w:eastAsia="宋体" w:hAnsi="Times New Roman" w:cs="Times New Roman"/>
          <w:sz w:val="28"/>
          <w:szCs w:val="28"/>
        </w:rPr>
        <w:t>/3, Oct 2016</w:t>
      </w:r>
      <w:r w:rsidRPr="006770FB">
        <w:rPr>
          <w:rFonts w:ascii="Times New Roman" w:eastAsia="宋体" w:hAnsi="Times New Roman" w:cs="Times New Roman" w:hint="eastAsia"/>
          <w:sz w:val="28"/>
          <w:szCs w:val="28"/>
        </w:rPr>
        <w:t>.</w:t>
      </w:r>
    </w:p>
    <w:p w:rsidR="006A3347" w:rsidRPr="006770FB" w:rsidRDefault="006A3347" w:rsidP="006A3347">
      <w:pPr>
        <w:spacing w:before="240" w:line="300" w:lineRule="auto"/>
        <w:jc w:val="left"/>
        <w:rPr>
          <w:rFonts w:ascii="Times New Roman" w:eastAsia="宋体" w:hAnsi="Times New Roman" w:cs="Times New Roman"/>
          <w:sz w:val="28"/>
          <w:szCs w:val="28"/>
        </w:rPr>
      </w:pPr>
      <w:r w:rsidRPr="006770FB">
        <w:rPr>
          <w:rFonts w:ascii="Times New Roman" w:eastAsia="宋体" w:hAnsi="Times New Roman" w:cs="Times New Roman"/>
          <w:sz w:val="28"/>
          <w:szCs w:val="28"/>
        </w:rPr>
        <w:t>2.</w:t>
      </w:r>
      <w:r w:rsidRPr="006770FB">
        <w:rPr>
          <w:sz w:val="28"/>
          <w:szCs w:val="28"/>
        </w:rPr>
        <w:t xml:space="preserve"> </w:t>
      </w:r>
      <w:r w:rsidRPr="006770FB">
        <w:rPr>
          <w:rFonts w:ascii="Times New Roman" w:eastAsia="宋体" w:hAnsi="Times New Roman" w:cs="Times New Roman"/>
          <w:sz w:val="28"/>
          <w:szCs w:val="28"/>
        </w:rPr>
        <w:t>Guidance for Industry: Changes to an Approved NDA or ANDA. U.S. Department of Health and Human Services,</w:t>
      </w:r>
      <w:r w:rsidR="004631C9">
        <w:rPr>
          <w:rFonts w:ascii="Times New Roman" w:eastAsia="宋体" w:hAnsi="Times New Roman" w:cs="Times New Roman"/>
          <w:sz w:val="28"/>
          <w:szCs w:val="28"/>
        </w:rPr>
        <w:t xml:space="preserve"> </w:t>
      </w:r>
      <w:r w:rsidRPr="006770FB">
        <w:rPr>
          <w:rFonts w:ascii="Times New Roman" w:eastAsia="宋体" w:hAnsi="Times New Roman" w:cs="Times New Roman"/>
          <w:sz w:val="28"/>
          <w:szCs w:val="28"/>
        </w:rPr>
        <w:t>Food and Drug Administration,</w:t>
      </w:r>
      <w:r w:rsidR="004631C9">
        <w:rPr>
          <w:rFonts w:ascii="Times New Roman" w:eastAsia="宋体" w:hAnsi="Times New Roman" w:cs="Times New Roman"/>
          <w:sz w:val="28"/>
          <w:szCs w:val="28"/>
        </w:rPr>
        <w:t xml:space="preserve"> </w:t>
      </w:r>
      <w:r w:rsidRPr="006770FB">
        <w:rPr>
          <w:rFonts w:ascii="Times New Roman" w:eastAsia="宋体" w:hAnsi="Times New Roman" w:cs="Times New Roman"/>
          <w:sz w:val="28"/>
          <w:szCs w:val="28"/>
        </w:rPr>
        <w:t>Center for Drug Evaluation and Research (CDER), April 2004, CMC.</w:t>
      </w:r>
    </w:p>
    <w:p w:rsidR="006A3347" w:rsidRPr="006770FB" w:rsidRDefault="006A3347" w:rsidP="006A3347">
      <w:pPr>
        <w:spacing w:before="240" w:line="300" w:lineRule="auto"/>
        <w:jc w:val="left"/>
        <w:rPr>
          <w:rFonts w:ascii="宋体" w:eastAsia="宋体" w:hAnsi="宋体"/>
          <w:sz w:val="28"/>
          <w:szCs w:val="28"/>
        </w:rPr>
      </w:pPr>
      <w:r w:rsidRPr="006770FB">
        <w:rPr>
          <w:rFonts w:ascii="Times New Roman" w:eastAsia="宋体" w:hAnsi="Times New Roman" w:cs="Times New Roman"/>
          <w:sz w:val="28"/>
          <w:szCs w:val="28"/>
        </w:rPr>
        <w:t>3.</w:t>
      </w:r>
      <w:r w:rsidRPr="006770FB">
        <w:rPr>
          <w:sz w:val="28"/>
          <w:szCs w:val="28"/>
        </w:rPr>
        <w:t xml:space="preserve"> </w:t>
      </w:r>
      <w:r w:rsidRPr="006770FB">
        <w:rPr>
          <w:rFonts w:ascii="Times New Roman" w:eastAsia="宋体" w:hAnsi="Times New Roman" w:cs="Times New Roman"/>
          <w:sz w:val="28"/>
          <w:szCs w:val="28"/>
        </w:rPr>
        <w:t xml:space="preserve">Guidelines on the details of the various categories of variations, on the operation of the procedures laid down in Chapters II, </w:t>
      </w:r>
      <w:proofErr w:type="spellStart"/>
      <w:r w:rsidRPr="006770FB">
        <w:rPr>
          <w:rFonts w:ascii="Times New Roman" w:eastAsia="宋体" w:hAnsi="Times New Roman" w:cs="Times New Roman"/>
          <w:sz w:val="28"/>
          <w:szCs w:val="28"/>
        </w:rPr>
        <w:t>IIa</w:t>
      </w:r>
      <w:proofErr w:type="spellEnd"/>
      <w:r w:rsidRPr="006770FB">
        <w:rPr>
          <w:rFonts w:ascii="Times New Roman" w:eastAsia="宋体" w:hAnsi="Times New Roman" w:cs="Times New Roman"/>
          <w:sz w:val="28"/>
          <w:szCs w:val="28"/>
        </w:rPr>
        <w:t xml:space="preserve">, III and IV of </w:t>
      </w:r>
      <w:r w:rsidRPr="006770FB">
        <w:rPr>
          <w:rFonts w:ascii="Times New Roman" w:eastAsia="宋体" w:hAnsi="Times New Roman" w:cs="Times New Roman"/>
          <w:sz w:val="28"/>
          <w:szCs w:val="28"/>
        </w:rPr>
        <w:lastRenderedPageBreak/>
        <w:t>Commission Regulation (EC) No 1234/2008 of 24 November 2008 concerning the examination of variations to the terms of marketing authori</w:t>
      </w:r>
      <w:r w:rsidR="004631C9">
        <w:rPr>
          <w:rFonts w:ascii="Times New Roman" w:eastAsia="宋体" w:hAnsi="Times New Roman" w:cs="Times New Roman"/>
          <w:sz w:val="28"/>
          <w:szCs w:val="28"/>
        </w:rPr>
        <w:t>z</w:t>
      </w:r>
      <w:r w:rsidRPr="006770FB">
        <w:rPr>
          <w:rFonts w:ascii="Times New Roman" w:eastAsia="宋体" w:hAnsi="Times New Roman" w:cs="Times New Roman"/>
          <w:sz w:val="28"/>
          <w:szCs w:val="28"/>
        </w:rPr>
        <w:t>ations for medicinal products for human use and veterinary medicinal products and on the documentation to be submitted pursuant to those procedures.</w:t>
      </w:r>
      <w:r w:rsidRPr="006770FB">
        <w:rPr>
          <w:sz w:val="28"/>
          <w:szCs w:val="28"/>
        </w:rPr>
        <w:t xml:space="preserve"> </w:t>
      </w:r>
      <w:r w:rsidRPr="006770FB">
        <w:rPr>
          <w:rFonts w:ascii="Times New Roman" w:eastAsia="宋体" w:hAnsi="Times New Roman" w:cs="Times New Roman"/>
          <w:sz w:val="28"/>
          <w:szCs w:val="28"/>
        </w:rPr>
        <w:t>Official Journal of the European Union, 2013/C 223/01.</w:t>
      </w:r>
    </w:p>
    <w:p w:rsidR="00E4419D" w:rsidRDefault="00E4419D"/>
    <w:p w:rsidR="00E4419D" w:rsidRPr="00B16F95" w:rsidRDefault="00483382" w:rsidP="00483382">
      <w:pPr>
        <w:spacing w:before="240" w:line="300" w:lineRule="auto"/>
        <w:jc w:val="left"/>
        <w:outlineLvl w:val="0"/>
        <w:rPr>
          <w:rFonts w:ascii="仿宋_GB2312" w:eastAsia="仿宋_GB2312" w:hAnsi="宋体" w:hint="eastAsia"/>
          <w:b/>
          <w:sz w:val="28"/>
          <w:szCs w:val="28"/>
        </w:rPr>
      </w:pPr>
      <w:bookmarkStart w:id="12" w:name="_Toc24124025"/>
      <w:r w:rsidRPr="00B16F95">
        <w:rPr>
          <w:rFonts w:ascii="仿宋_GB2312" w:eastAsia="仿宋_GB2312" w:hAnsi="宋体" w:hint="eastAsia"/>
          <w:b/>
          <w:sz w:val="28"/>
          <w:szCs w:val="28"/>
        </w:rPr>
        <w:t>著者</w:t>
      </w:r>
      <w:bookmarkEnd w:id="12"/>
    </w:p>
    <w:p w:rsidR="00483382" w:rsidRPr="00483382" w:rsidRDefault="00483382" w:rsidP="00B16F95">
      <w:pPr>
        <w:spacing w:before="240" w:line="300" w:lineRule="auto"/>
        <w:ind w:firstLineChars="200" w:firstLine="560"/>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w:t>
      </w:r>
      <w:r w:rsidRPr="00483382">
        <w:rPr>
          <w:rFonts w:ascii="Times New Roman" w:eastAsia="宋体" w:hAnsi="Times New Roman" w:cs="Times New Roman" w:hint="eastAsia"/>
          <w:sz w:val="28"/>
          <w:szCs w:val="28"/>
        </w:rPr>
        <w:t>已上市</w:t>
      </w:r>
      <w:r w:rsidRPr="00483382">
        <w:rPr>
          <w:rFonts w:ascii="Times New Roman" w:eastAsia="宋体" w:hAnsi="Times New Roman" w:cs="Times New Roman"/>
          <w:sz w:val="28"/>
          <w:szCs w:val="28"/>
        </w:rPr>
        <w:t>药品</w:t>
      </w:r>
      <w:r w:rsidRPr="00483382">
        <w:rPr>
          <w:rFonts w:ascii="Times New Roman" w:eastAsia="宋体" w:hAnsi="Times New Roman" w:cs="Times New Roman" w:hint="eastAsia"/>
          <w:sz w:val="28"/>
          <w:szCs w:val="28"/>
        </w:rPr>
        <w:t>临床变更技术</w:t>
      </w:r>
      <w:r w:rsidRPr="00483382">
        <w:rPr>
          <w:rFonts w:ascii="Times New Roman" w:eastAsia="宋体" w:hAnsi="Times New Roman" w:cs="Times New Roman"/>
          <w:sz w:val="28"/>
          <w:szCs w:val="28"/>
        </w:rPr>
        <w:t>指导原则</w:t>
      </w:r>
      <w:r>
        <w:rPr>
          <w:rFonts w:ascii="Times New Roman" w:eastAsia="宋体" w:hAnsi="Times New Roman" w:cs="Times New Roman" w:hint="eastAsia"/>
          <w:sz w:val="28"/>
          <w:szCs w:val="28"/>
        </w:rPr>
        <w:t>》</w:t>
      </w:r>
      <w:r w:rsidRPr="006235C9">
        <w:rPr>
          <w:rFonts w:ascii="仿宋_GB2312" w:eastAsia="仿宋_GB2312" w:hAnsi="Times New Roman" w:cs="仿宋_GB2312"/>
          <w:sz w:val="28"/>
          <w:szCs w:val="28"/>
        </w:rPr>
        <w:t>课题研究组</w:t>
      </w:r>
    </w:p>
    <w:p w:rsidR="00483382" w:rsidRDefault="00483382"/>
    <w:p w:rsidR="00483382" w:rsidRDefault="00483382"/>
    <w:p w:rsidR="00E4419D" w:rsidRPr="004A0190" w:rsidRDefault="00E4419D" w:rsidP="004A0190">
      <w:pPr>
        <w:spacing w:beforeLines="50" w:before="156" w:afterLines="50" w:after="156"/>
        <w:rPr>
          <w:sz w:val="28"/>
          <w:szCs w:val="28"/>
        </w:rPr>
      </w:pPr>
    </w:p>
    <w:sectPr w:rsidR="00E4419D" w:rsidRPr="004A0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57" w:rsidRDefault="00B04557" w:rsidP="006A3347">
      <w:r>
        <w:separator/>
      </w:r>
    </w:p>
  </w:endnote>
  <w:endnote w:type="continuationSeparator" w:id="0">
    <w:p w:rsidR="00B04557" w:rsidRDefault="00B04557" w:rsidP="006A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724107"/>
      <w:docPartObj>
        <w:docPartGallery w:val="Page Numbers (Bottom of Page)"/>
        <w:docPartUnique/>
      </w:docPartObj>
    </w:sdtPr>
    <w:sdtEndPr/>
    <w:sdtContent>
      <w:sdt>
        <w:sdtPr>
          <w:id w:val="1728636285"/>
          <w:docPartObj>
            <w:docPartGallery w:val="Page Numbers (Top of Page)"/>
            <w:docPartUnique/>
          </w:docPartObj>
        </w:sdtPr>
        <w:sdtEndPr/>
        <w:sdtContent>
          <w:p w:rsidR="00F75CFE" w:rsidRDefault="00F75CF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16F9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16F95">
              <w:rPr>
                <w:b/>
                <w:bCs/>
                <w:noProof/>
              </w:rPr>
              <w:t>10</w:t>
            </w:r>
            <w:r>
              <w:rPr>
                <w:b/>
                <w:bCs/>
                <w:sz w:val="24"/>
                <w:szCs w:val="24"/>
              </w:rPr>
              <w:fldChar w:fldCharType="end"/>
            </w:r>
          </w:p>
        </w:sdtContent>
      </w:sdt>
    </w:sdtContent>
  </w:sdt>
  <w:p w:rsidR="00F75CFE" w:rsidRDefault="00F75C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57" w:rsidRDefault="00B04557" w:rsidP="006A3347">
      <w:r>
        <w:separator/>
      </w:r>
    </w:p>
  </w:footnote>
  <w:footnote w:type="continuationSeparator" w:id="0">
    <w:p w:rsidR="00B04557" w:rsidRDefault="00B04557" w:rsidP="006A33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A3E"/>
    <w:multiLevelType w:val="hybridMultilevel"/>
    <w:tmpl w:val="7F485740"/>
    <w:lvl w:ilvl="0" w:tplc="1428B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55"/>
    <w:rsid w:val="00001654"/>
    <w:rsid w:val="000042BB"/>
    <w:rsid w:val="0001289A"/>
    <w:rsid w:val="00014F41"/>
    <w:rsid w:val="00015DE9"/>
    <w:rsid w:val="000175D2"/>
    <w:rsid w:val="00017B89"/>
    <w:rsid w:val="000327F7"/>
    <w:rsid w:val="000340E7"/>
    <w:rsid w:val="00036C7A"/>
    <w:rsid w:val="0004776D"/>
    <w:rsid w:val="0005335F"/>
    <w:rsid w:val="00053D2E"/>
    <w:rsid w:val="000610BC"/>
    <w:rsid w:val="000679F4"/>
    <w:rsid w:val="00071B9E"/>
    <w:rsid w:val="00082694"/>
    <w:rsid w:val="00085C9F"/>
    <w:rsid w:val="00092012"/>
    <w:rsid w:val="000921F0"/>
    <w:rsid w:val="00092253"/>
    <w:rsid w:val="000A1F3B"/>
    <w:rsid w:val="000A486E"/>
    <w:rsid w:val="000B630B"/>
    <w:rsid w:val="000B64D5"/>
    <w:rsid w:val="000C59C2"/>
    <w:rsid w:val="000D1E91"/>
    <w:rsid w:val="000D35E3"/>
    <w:rsid w:val="000E3102"/>
    <w:rsid w:val="000E333B"/>
    <w:rsid w:val="000F7E89"/>
    <w:rsid w:val="0010184F"/>
    <w:rsid w:val="001100B0"/>
    <w:rsid w:val="00110992"/>
    <w:rsid w:val="00111777"/>
    <w:rsid w:val="00112C42"/>
    <w:rsid w:val="00127808"/>
    <w:rsid w:val="00136CC7"/>
    <w:rsid w:val="001378F4"/>
    <w:rsid w:val="0014402A"/>
    <w:rsid w:val="00172243"/>
    <w:rsid w:val="001845D8"/>
    <w:rsid w:val="001A2666"/>
    <w:rsid w:val="001C75BD"/>
    <w:rsid w:val="001D0E6A"/>
    <w:rsid w:val="001D47D6"/>
    <w:rsid w:val="001E5BEB"/>
    <w:rsid w:val="001E6D93"/>
    <w:rsid w:val="001F12E1"/>
    <w:rsid w:val="001F26DF"/>
    <w:rsid w:val="001F3317"/>
    <w:rsid w:val="001F4F67"/>
    <w:rsid w:val="002057D3"/>
    <w:rsid w:val="0023361F"/>
    <w:rsid w:val="0024068A"/>
    <w:rsid w:val="00244788"/>
    <w:rsid w:val="00254367"/>
    <w:rsid w:val="00264E74"/>
    <w:rsid w:val="00274871"/>
    <w:rsid w:val="0027609B"/>
    <w:rsid w:val="002857B9"/>
    <w:rsid w:val="00290B2B"/>
    <w:rsid w:val="00294D51"/>
    <w:rsid w:val="002A3F01"/>
    <w:rsid w:val="002A43AF"/>
    <w:rsid w:val="002A4EB2"/>
    <w:rsid w:val="002A741B"/>
    <w:rsid w:val="002B0B0C"/>
    <w:rsid w:val="002B21C1"/>
    <w:rsid w:val="002B6D59"/>
    <w:rsid w:val="002C6E5E"/>
    <w:rsid w:val="002C797F"/>
    <w:rsid w:val="002D3F0C"/>
    <w:rsid w:val="002D6435"/>
    <w:rsid w:val="002D6C9C"/>
    <w:rsid w:val="002E2E90"/>
    <w:rsid w:val="002E38D6"/>
    <w:rsid w:val="002F34D3"/>
    <w:rsid w:val="00311F64"/>
    <w:rsid w:val="003147CF"/>
    <w:rsid w:val="00315336"/>
    <w:rsid w:val="0032384E"/>
    <w:rsid w:val="00331C09"/>
    <w:rsid w:val="00336FFA"/>
    <w:rsid w:val="0033771F"/>
    <w:rsid w:val="00340B37"/>
    <w:rsid w:val="00343FDA"/>
    <w:rsid w:val="00344139"/>
    <w:rsid w:val="00360F5C"/>
    <w:rsid w:val="00363CD1"/>
    <w:rsid w:val="00372746"/>
    <w:rsid w:val="003731EA"/>
    <w:rsid w:val="00375643"/>
    <w:rsid w:val="00377E5D"/>
    <w:rsid w:val="003838D7"/>
    <w:rsid w:val="00383F62"/>
    <w:rsid w:val="003937B9"/>
    <w:rsid w:val="003A659D"/>
    <w:rsid w:val="003C2687"/>
    <w:rsid w:val="003C26E3"/>
    <w:rsid w:val="003C7846"/>
    <w:rsid w:val="003D6799"/>
    <w:rsid w:val="003D79C3"/>
    <w:rsid w:val="003F3800"/>
    <w:rsid w:val="00400B53"/>
    <w:rsid w:val="00400B84"/>
    <w:rsid w:val="004014F9"/>
    <w:rsid w:val="004041C9"/>
    <w:rsid w:val="00405CF1"/>
    <w:rsid w:val="0041098C"/>
    <w:rsid w:val="00410AF0"/>
    <w:rsid w:val="0042658E"/>
    <w:rsid w:val="00445288"/>
    <w:rsid w:val="00450BAA"/>
    <w:rsid w:val="004511B5"/>
    <w:rsid w:val="00452DB7"/>
    <w:rsid w:val="00453CE0"/>
    <w:rsid w:val="004631C9"/>
    <w:rsid w:val="00464E6B"/>
    <w:rsid w:val="00465D91"/>
    <w:rsid w:val="00466B3D"/>
    <w:rsid w:val="00483382"/>
    <w:rsid w:val="004A0190"/>
    <w:rsid w:val="004A36F4"/>
    <w:rsid w:val="004B0030"/>
    <w:rsid w:val="004B1E01"/>
    <w:rsid w:val="004B2327"/>
    <w:rsid w:val="004B560C"/>
    <w:rsid w:val="004B6362"/>
    <w:rsid w:val="004C5953"/>
    <w:rsid w:val="004E154D"/>
    <w:rsid w:val="004E6F59"/>
    <w:rsid w:val="004E7835"/>
    <w:rsid w:val="004E7FB5"/>
    <w:rsid w:val="004F017F"/>
    <w:rsid w:val="004F2B38"/>
    <w:rsid w:val="004F6506"/>
    <w:rsid w:val="00502A81"/>
    <w:rsid w:val="005102F4"/>
    <w:rsid w:val="005159E8"/>
    <w:rsid w:val="00522834"/>
    <w:rsid w:val="00541FEE"/>
    <w:rsid w:val="00547D0B"/>
    <w:rsid w:val="00556C22"/>
    <w:rsid w:val="00556DDA"/>
    <w:rsid w:val="00556E8D"/>
    <w:rsid w:val="0055787B"/>
    <w:rsid w:val="0056176D"/>
    <w:rsid w:val="00567937"/>
    <w:rsid w:val="005715AA"/>
    <w:rsid w:val="005741B4"/>
    <w:rsid w:val="00576209"/>
    <w:rsid w:val="00592D5C"/>
    <w:rsid w:val="005A00EF"/>
    <w:rsid w:val="005A642A"/>
    <w:rsid w:val="005B617F"/>
    <w:rsid w:val="005C7FA8"/>
    <w:rsid w:val="005D192E"/>
    <w:rsid w:val="005E65DF"/>
    <w:rsid w:val="005F32C6"/>
    <w:rsid w:val="006049D9"/>
    <w:rsid w:val="00607387"/>
    <w:rsid w:val="00610DA7"/>
    <w:rsid w:val="00613C18"/>
    <w:rsid w:val="00614825"/>
    <w:rsid w:val="006171CE"/>
    <w:rsid w:val="006322D9"/>
    <w:rsid w:val="006373D5"/>
    <w:rsid w:val="00653036"/>
    <w:rsid w:val="00653DD9"/>
    <w:rsid w:val="00653FAD"/>
    <w:rsid w:val="0066031D"/>
    <w:rsid w:val="00674422"/>
    <w:rsid w:val="00676DD6"/>
    <w:rsid w:val="00680EC4"/>
    <w:rsid w:val="00684286"/>
    <w:rsid w:val="00684376"/>
    <w:rsid w:val="00690513"/>
    <w:rsid w:val="00695351"/>
    <w:rsid w:val="006A050F"/>
    <w:rsid w:val="006A18FA"/>
    <w:rsid w:val="006A3347"/>
    <w:rsid w:val="006A746F"/>
    <w:rsid w:val="006B2435"/>
    <w:rsid w:val="006B35B3"/>
    <w:rsid w:val="006C2709"/>
    <w:rsid w:val="006C3179"/>
    <w:rsid w:val="006C6DEE"/>
    <w:rsid w:val="006D3896"/>
    <w:rsid w:val="006D45BC"/>
    <w:rsid w:val="006D4E28"/>
    <w:rsid w:val="006D7D81"/>
    <w:rsid w:val="006F1F43"/>
    <w:rsid w:val="006F4001"/>
    <w:rsid w:val="006F4013"/>
    <w:rsid w:val="006F4BD3"/>
    <w:rsid w:val="00700560"/>
    <w:rsid w:val="0070535B"/>
    <w:rsid w:val="00705A7E"/>
    <w:rsid w:val="00710332"/>
    <w:rsid w:val="007116DE"/>
    <w:rsid w:val="00715E12"/>
    <w:rsid w:val="00721AF1"/>
    <w:rsid w:val="00721DCE"/>
    <w:rsid w:val="00723C2A"/>
    <w:rsid w:val="00734D5E"/>
    <w:rsid w:val="0074169E"/>
    <w:rsid w:val="00744FFF"/>
    <w:rsid w:val="00751384"/>
    <w:rsid w:val="00756B31"/>
    <w:rsid w:val="0076063C"/>
    <w:rsid w:val="00772304"/>
    <w:rsid w:val="007815B9"/>
    <w:rsid w:val="00785E71"/>
    <w:rsid w:val="00792687"/>
    <w:rsid w:val="00792697"/>
    <w:rsid w:val="007B2400"/>
    <w:rsid w:val="007B44C3"/>
    <w:rsid w:val="007B53ED"/>
    <w:rsid w:val="007C03D4"/>
    <w:rsid w:val="007D5AD4"/>
    <w:rsid w:val="007D78F4"/>
    <w:rsid w:val="007E015E"/>
    <w:rsid w:val="007E08F2"/>
    <w:rsid w:val="007E7607"/>
    <w:rsid w:val="007F6BFA"/>
    <w:rsid w:val="008109EA"/>
    <w:rsid w:val="00814DBE"/>
    <w:rsid w:val="00820340"/>
    <w:rsid w:val="0085298F"/>
    <w:rsid w:val="00856E0C"/>
    <w:rsid w:val="0086057E"/>
    <w:rsid w:val="00863CA6"/>
    <w:rsid w:val="008677E9"/>
    <w:rsid w:val="00872E62"/>
    <w:rsid w:val="00882D58"/>
    <w:rsid w:val="00894DDD"/>
    <w:rsid w:val="008970A5"/>
    <w:rsid w:val="008A2E26"/>
    <w:rsid w:val="008A455F"/>
    <w:rsid w:val="008A4EA8"/>
    <w:rsid w:val="008B49C9"/>
    <w:rsid w:val="008B611F"/>
    <w:rsid w:val="008C47CE"/>
    <w:rsid w:val="008C5CA1"/>
    <w:rsid w:val="008D09EF"/>
    <w:rsid w:val="008D308A"/>
    <w:rsid w:val="008D3B0E"/>
    <w:rsid w:val="008E4865"/>
    <w:rsid w:val="008E5EF1"/>
    <w:rsid w:val="008F320C"/>
    <w:rsid w:val="009057FD"/>
    <w:rsid w:val="00910D6D"/>
    <w:rsid w:val="00913955"/>
    <w:rsid w:val="00914211"/>
    <w:rsid w:val="009265E7"/>
    <w:rsid w:val="00942946"/>
    <w:rsid w:val="009435AB"/>
    <w:rsid w:val="00947268"/>
    <w:rsid w:val="00960EE1"/>
    <w:rsid w:val="009620A1"/>
    <w:rsid w:val="00962136"/>
    <w:rsid w:val="0096710D"/>
    <w:rsid w:val="00977A32"/>
    <w:rsid w:val="009837A8"/>
    <w:rsid w:val="00983D01"/>
    <w:rsid w:val="00991189"/>
    <w:rsid w:val="00991D06"/>
    <w:rsid w:val="00993660"/>
    <w:rsid w:val="009A2817"/>
    <w:rsid w:val="009A2A79"/>
    <w:rsid w:val="009A3E49"/>
    <w:rsid w:val="009B30A1"/>
    <w:rsid w:val="009B3811"/>
    <w:rsid w:val="009B5156"/>
    <w:rsid w:val="009B5D4C"/>
    <w:rsid w:val="009B70AB"/>
    <w:rsid w:val="009C5F96"/>
    <w:rsid w:val="009C6165"/>
    <w:rsid w:val="009D0CDD"/>
    <w:rsid w:val="009D2A6D"/>
    <w:rsid w:val="009D2F89"/>
    <w:rsid w:val="009F2249"/>
    <w:rsid w:val="009F425A"/>
    <w:rsid w:val="00A25693"/>
    <w:rsid w:val="00A34A65"/>
    <w:rsid w:val="00A40525"/>
    <w:rsid w:val="00A53102"/>
    <w:rsid w:val="00A57E72"/>
    <w:rsid w:val="00A6068D"/>
    <w:rsid w:val="00A61993"/>
    <w:rsid w:val="00A64F3E"/>
    <w:rsid w:val="00A80958"/>
    <w:rsid w:val="00A81F3E"/>
    <w:rsid w:val="00A95DAF"/>
    <w:rsid w:val="00A96B51"/>
    <w:rsid w:val="00AA5229"/>
    <w:rsid w:val="00AA6C24"/>
    <w:rsid w:val="00AB14FE"/>
    <w:rsid w:val="00AB3F63"/>
    <w:rsid w:val="00AB463A"/>
    <w:rsid w:val="00AB6DEA"/>
    <w:rsid w:val="00AC5BAD"/>
    <w:rsid w:val="00AC750B"/>
    <w:rsid w:val="00AD185B"/>
    <w:rsid w:val="00B0049B"/>
    <w:rsid w:val="00B04557"/>
    <w:rsid w:val="00B04E22"/>
    <w:rsid w:val="00B125F2"/>
    <w:rsid w:val="00B16F95"/>
    <w:rsid w:val="00B17D09"/>
    <w:rsid w:val="00B26C4F"/>
    <w:rsid w:val="00B27A7C"/>
    <w:rsid w:val="00B312F6"/>
    <w:rsid w:val="00B32089"/>
    <w:rsid w:val="00B34510"/>
    <w:rsid w:val="00B35507"/>
    <w:rsid w:val="00B369EC"/>
    <w:rsid w:val="00B37E16"/>
    <w:rsid w:val="00B472D8"/>
    <w:rsid w:val="00B4790C"/>
    <w:rsid w:val="00B50F19"/>
    <w:rsid w:val="00B54D1D"/>
    <w:rsid w:val="00B56CE6"/>
    <w:rsid w:val="00B60E2E"/>
    <w:rsid w:val="00B61C3F"/>
    <w:rsid w:val="00B7209F"/>
    <w:rsid w:val="00B7359A"/>
    <w:rsid w:val="00B76197"/>
    <w:rsid w:val="00B866A6"/>
    <w:rsid w:val="00B87192"/>
    <w:rsid w:val="00BB3B60"/>
    <w:rsid w:val="00BC47B5"/>
    <w:rsid w:val="00BC592D"/>
    <w:rsid w:val="00BE3509"/>
    <w:rsid w:val="00BF4579"/>
    <w:rsid w:val="00C024BA"/>
    <w:rsid w:val="00C028F0"/>
    <w:rsid w:val="00C02CA8"/>
    <w:rsid w:val="00C07B0A"/>
    <w:rsid w:val="00C13A87"/>
    <w:rsid w:val="00C13E24"/>
    <w:rsid w:val="00C1590F"/>
    <w:rsid w:val="00C2340A"/>
    <w:rsid w:val="00C237FF"/>
    <w:rsid w:val="00C24E07"/>
    <w:rsid w:val="00C3480B"/>
    <w:rsid w:val="00C35946"/>
    <w:rsid w:val="00C40304"/>
    <w:rsid w:val="00C411DC"/>
    <w:rsid w:val="00C471D5"/>
    <w:rsid w:val="00C50C50"/>
    <w:rsid w:val="00C51A1E"/>
    <w:rsid w:val="00C531E4"/>
    <w:rsid w:val="00C5339A"/>
    <w:rsid w:val="00C555F5"/>
    <w:rsid w:val="00C61169"/>
    <w:rsid w:val="00C7523A"/>
    <w:rsid w:val="00C75ACA"/>
    <w:rsid w:val="00C83CD8"/>
    <w:rsid w:val="00C86357"/>
    <w:rsid w:val="00C91D88"/>
    <w:rsid w:val="00CA3FBE"/>
    <w:rsid w:val="00CA587B"/>
    <w:rsid w:val="00CB0CC0"/>
    <w:rsid w:val="00CB1194"/>
    <w:rsid w:val="00CB4BFB"/>
    <w:rsid w:val="00CB531D"/>
    <w:rsid w:val="00CB6C3F"/>
    <w:rsid w:val="00CC0395"/>
    <w:rsid w:val="00CC3586"/>
    <w:rsid w:val="00CD262B"/>
    <w:rsid w:val="00CE6A80"/>
    <w:rsid w:val="00D05C08"/>
    <w:rsid w:val="00D375DF"/>
    <w:rsid w:val="00D37C4F"/>
    <w:rsid w:val="00D40606"/>
    <w:rsid w:val="00D53EB6"/>
    <w:rsid w:val="00D57804"/>
    <w:rsid w:val="00D759D4"/>
    <w:rsid w:val="00D80CA9"/>
    <w:rsid w:val="00D839BB"/>
    <w:rsid w:val="00DA40DF"/>
    <w:rsid w:val="00DA6D0C"/>
    <w:rsid w:val="00DB0B60"/>
    <w:rsid w:val="00DB5092"/>
    <w:rsid w:val="00DB6C6D"/>
    <w:rsid w:val="00DC019E"/>
    <w:rsid w:val="00DC02F5"/>
    <w:rsid w:val="00DC2FAC"/>
    <w:rsid w:val="00DC38C6"/>
    <w:rsid w:val="00DC3A7B"/>
    <w:rsid w:val="00DD0295"/>
    <w:rsid w:val="00DD0920"/>
    <w:rsid w:val="00DD4732"/>
    <w:rsid w:val="00DD5F77"/>
    <w:rsid w:val="00DD73A1"/>
    <w:rsid w:val="00DE0C8F"/>
    <w:rsid w:val="00DE284F"/>
    <w:rsid w:val="00DE2C1B"/>
    <w:rsid w:val="00DF04CF"/>
    <w:rsid w:val="00DF278E"/>
    <w:rsid w:val="00DF3173"/>
    <w:rsid w:val="00DF79D8"/>
    <w:rsid w:val="00E2071D"/>
    <w:rsid w:val="00E22E71"/>
    <w:rsid w:val="00E3170E"/>
    <w:rsid w:val="00E4419D"/>
    <w:rsid w:val="00E47F10"/>
    <w:rsid w:val="00E53AD5"/>
    <w:rsid w:val="00E619DE"/>
    <w:rsid w:val="00E62E6E"/>
    <w:rsid w:val="00E66910"/>
    <w:rsid w:val="00E740BF"/>
    <w:rsid w:val="00E74141"/>
    <w:rsid w:val="00E75B9E"/>
    <w:rsid w:val="00E80E2F"/>
    <w:rsid w:val="00E81A05"/>
    <w:rsid w:val="00E82E5D"/>
    <w:rsid w:val="00EA0234"/>
    <w:rsid w:val="00EA0A2E"/>
    <w:rsid w:val="00EA3806"/>
    <w:rsid w:val="00EA5CEA"/>
    <w:rsid w:val="00EA7F38"/>
    <w:rsid w:val="00EC4FDC"/>
    <w:rsid w:val="00ED1F57"/>
    <w:rsid w:val="00ED2D1A"/>
    <w:rsid w:val="00ED72AF"/>
    <w:rsid w:val="00EE1F29"/>
    <w:rsid w:val="00EF0F35"/>
    <w:rsid w:val="00EF33A4"/>
    <w:rsid w:val="00EF52D6"/>
    <w:rsid w:val="00F0127D"/>
    <w:rsid w:val="00F10AB9"/>
    <w:rsid w:val="00F10DA8"/>
    <w:rsid w:val="00F13A2E"/>
    <w:rsid w:val="00F13BB8"/>
    <w:rsid w:val="00F14562"/>
    <w:rsid w:val="00F31C9E"/>
    <w:rsid w:val="00F41B0A"/>
    <w:rsid w:val="00F43C6C"/>
    <w:rsid w:val="00F519CF"/>
    <w:rsid w:val="00F5331B"/>
    <w:rsid w:val="00F636CA"/>
    <w:rsid w:val="00F75CFE"/>
    <w:rsid w:val="00F761CE"/>
    <w:rsid w:val="00F92717"/>
    <w:rsid w:val="00FA1BB5"/>
    <w:rsid w:val="00FB0C42"/>
    <w:rsid w:val="00FB1F0F"/>
    <w:rsid w:val="00FB3009"/>
    <w:rsid w:val="00FB3632"/>
    <w:rsid w:val="00FC19F6"/>
    <w:rsid w:val="00FC51AD"/>
    <w:rsid w:val="00FE1DCB"/>
    <w:rsid w:val="00FE49FB"/>
    <w:rsid w:val="00FF3CC0"/>
    <w:rsid w:val="00FF48F2"/>
    <w:rsid w:val="00FF50AC"/>
    <w:rsid w:val="00FF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F5AE5"/>
  <w15:chartTrackingRefBased/>
  <w15:docId w15:val="{22C3CC99-8C2F-4BD6-92EE-431492D0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347"/>
    <w:pPr>
      <w:widowControl w:val="0"/>
      <w:jc w:val="both"/>
    </w:pPr>
  </w:style>
  <w:style w:type="paragraph" w:styleId="1">
    <w:name w:val="heading 1"/>
    <w:basedOn w:val="a"/>
    <w:next w:val="a"/>
    <w:link w:val="10"/>
    <w:uiPriority w:val="9"/>
    <w:qFormat/>
    <w:rsid w:val="004833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3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3347"/>
    <w:rPr>
      <w:sz w:val="18"/>
      <w:szCs w:val="18"/>
    </w:rPr>
  </w:style>
  <w:style w:type="paragraph" w:styleId="a5">
    <w:name w:val="footer"/>
    <w:basedOn w:val="a"/>
    <w:link w:val="a6"/>
    <w:uiPriority w:val="99"/>
    <w:unhideWhenUsed/>
    <w:rsid w:val="006A3347"/>
    <w:pPr>
      <w:tabs>
        <w:tab w:val="center" w:pos="4153"/>
        <w:tab w:val="right" w:pos="8306"/>
      </w:tabs>
      <w:snapToGrid w:val="0"/>
      <w:jc w:val="left"/>
    </w:pPr>
    <w:rPr>
      <w:sz w:val="18"/>
      <w:szCs w:val="18"/>
    </w:rPr>
  </w:style>
  <w:style w:type="character" w:customStyle="1" w:styleId="a6">
    <w:name w:val="页脚 字符"/>
    <w:basedOn w:val="a0"/>
    <w:link w:val="a5"/>
    <w:uiPriority w:val="99"/>
    <w:rsid w:val="006A3347"/>
    <w:rPr>
      <w:sz w:val="18"/>
      <w:szCs w:val="18"/>
    </w:rPr>
  </w:style>
  <w:style w:type="character" w:styleId="a7">
    <w:name w:val="annotation reference"/>
    <w:basedOn w:val="a0"/>
    <w:uiPriority w:val="99"/>
    <w:semiHidden/>
    <w:unhideWhenUsed/>
    <w:rsid w:val="006A3347"/>
    <w:rPr>
      <w:sz w:val="21"/>
      <w:szCs w:val="21"/>
    </w:rPr>
  </w:style>
  <w:style w:type="paragraph" w:styleId="a8">
    <w:name w:val="annotation text"/>
    <w:basedOn w:val="a"/>
    <w:link w:val="a9"/>
    <w:uiPriority w:val="99"/>
    <w:semiHidden/>
    <w:unhideWhenUsed/>
    <w:rsid w:val="006A3347"/>
    <w:pPr>
      <w:jc w:val="left"/>
    </w:pPr>
  </w:style>
  <w:style w:type="character" w:customStyle="1" w:styleId="a9">
    <w:name w:val="批注文字 字符"/>
    <w:basedOn w:val="a0"/>
    <w:link w:val="a8"/>
    <w:uiPriority w:val="99"/>
    <w:semiHidden/>
    <w:rsid w:val="006A3347"/>
  </w:style>
  <w:style w:type="paragraph" w:styleId="aa">
    <w:name w:val="Balloon Text"/>
    <w:basedOn w:val="a"/>
    <w:link w:val="ab"/>
    <w:uiPriority w:val="99"/>
    <w:semiHidden/>
    <w:unhideWhenUsed/>
    <w:rsid w:val="006A3347"/>
    <w:rPr>
      <w:sz w:val="18"/>
      <w:szCs w:val="18"/>
    </w:rPr>
  </w:style>
  <w:style w:type="character" w:customStyle="1" w:styleId="ab">
    <w:name w:val="批注框文本 字符"/>
    <w:basedOn w:val="a0"/>
    <w:link w:val="aa"/>
    <w:uiPriority w:val="99"/>
    <w:semiHidden/>
    <w:rsid w:val="006A3347"/>
    <w:rPr>
      <w:sz w:val="18"/>
      <w:szCs w:val="18"/>
    </w:rPr>
  </w:style>
  <w:style w:type="paragraph" w:styleId="ac">
    <w:name w:val="List Paragraph"/>
    <w:basedOn w:val="a"/>
    <w:uiPriority w:val="34"/>
    <w:qFormat/>
    <w:rsid w:val="00E4419D"/>
    <w:pPr>
      <w:ind w:firstLineChars="200" w:firstLine="420"/>
    </w:pPr>
  </w:style>
  <w:style w:type="character" w:customStyle="1" w:styleId="10">
    <w:name w:val="标题 1 字符"/>
    <w:basedOn w:val="a0"/>
    <w:link w:val="1"/>
    <w:uiPriority w:val="9"/>
    <w:rsid w:val="00483382"/>
    <w:rPr>
      <w:b/>
      <w:bCs/>
      <w:kern w:val="44"/>
      <w:sz w:val="44"/>
      <w:szCs w:val="44"/>
    </w:rPr>
  </w:style>
  <w:style w:type="paragraph" w:styleId="TOC">
    <w:name w:val="TOC Heading"/>
    <w:basedOn w:val="1"/>
    <w:next w:val="a"/>
    <w:uiPriority w:val="39"/>
    <w:unhideWhenUsed/>
    <w:qFormat/>
    <w:rsid w:val="0048338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483382"/>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483382"/>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483382"/>
    <w:pPr>
      <w:widowControl/>
      <w:spacing w:after="100" w:line="259" w:lineRule="auto"/>
      <w:ind w:left="440"/>
      <w:jc w:val="left"/>
    </w:pPr>
    <w:rPr>
      <w:rFonts w:cs="Times New Roman"/>
      <w:kern w:val="0"/>
      <w:sz w:val="22"/>
    </w:rPr>
  </w:style>
  <w:style w:type="character" w:styleId="ad">
    <w:name w:val="Hyperlink"/>
    <w:basedOn w:val="a0"/>
    <w:uiPriority w:val="99"/>
    <w:unhideWhenUsed/>
    <w:rsid w:val="00483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6A56-F3E8-4CA7-9A9E-0FD89B26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谢松梅</dc:creator>
  <cp:keywords/>
  <dc:description/>
  <cp:lastModifiedBy>赵聪</cp:lastModifiedBy>
  <cp:revision>3</cp:revision>
  <cp:lastPrinted>2019-11-08T07:55:00Z</cp:lastPrinted>
  <dcterms:created xsi:type="dcterms:W3CDTF">2019-11-08T08:48:00Z</dcterms:created>
  <dcterms:modified xsi:type="dcterms:W3CDTF">2019-11-08T08:58:00Z</dcterms:modified>
</cp:coreProperties>
</file>